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生命科学学院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sz w:val="30"/>
          <w:u w:val="single"/>
        </w:rPr>
        <w:t xml:space="preserve">  </w:t>
      </w:r>
      <w:r>
        <w:rPr>
          <w:rFonts w:hint="eastAsia"/>
          <w:sz w:val="30"/>
          <w:u w:val="single"/>
        </w:rPr>
        <w:t xml:space="preserve">刘景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讲师                  </w:t>
      </w:r>
      <w:r>
        <w:rPr>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生态学               </w:t>
      </w:r>
      <w:r>
        <w:rPr>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教学科研型副教授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sz w:val="24"/>
          <w:u w:val="single"/>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sz w:val="24"/>
        </w:rPr>
        <w:t>2026</w:t>
      </w:r>
      <w:r>
        <w:rPr>
          <w:rFonts w:hint="eastAsia"/>
          <w:sz w:val="24"/>
        </w:rPr>
        <w:t xml:space="preserve">   年  </w:t>
      </w:r>
      <w:r>
        <w:rPr>
          <w:sz w:val="24"/>
        </w:rPr>
        <w:t>1</w:t>
      </w:r>
      <w:r>
        <w:rPr>
          <w:rFonts w:hint="eastAsia"/>
          <w:sz w:val="24"/>
        </w:rPr>
        <w:t xml:space="preserve">  月   </w:t>
      </w:r>
      <w:r>
        <w:rPr>
          <w:sz w:val="24"/>
        </w:rPr>
        <w:t>14</w:t>
      </w:r>
      <w:r>
        <w:rPr>
          <w:rFonts w:hint="eastAsia"/>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708"/>
        <w:gridCol w:w="142"/>
        <w:gridCol w:w="571"/>
        <w:gridCol w:w="279"/>
        <w:gridCol w:w="288"/>
        <w:gridCol w:w="215"/>
        <w:gridCol w:w="493"/>
        <w:gridCol w:w="355"/>
        <w:gridCol w:w="675"/>
        <w:gridCol w:w="125"/>
        <w:gridCol w:w="263"/>
        <w:gridCol w:w="567"/>
        <w:gridCol w:w="142"/>
        <w:gridCol w:w="146"/>
        <w:gridCol w:w="560"/>
        <w:gridCol w:w="364"/>
        <w:gridCol w:w="49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ascii="宋体" w:hAnsi="宋体" w:cs="Arial"/>
                <w:kern w:val="0"/>
                <w:szCs w:val="21"/>
              </w:rPr>
            </w:pPr>
            <w:r>
              <w:rPr>
                <w:rFonts w:hint="eastAsia" w:ascii="宋体" w:hAnsi="宋体" w:cs="Arial"/>
                <w:kern w:val="0"/>
                <w:szCs w:val="21"/>
              </w:rPr>
              <w:t>刘景</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ascii="宋体" w:hAnsi="宋体" w:cs="Arial"/>
                <w:kern w:val="0"/>
                <w:szCs w:val="21"/>
              </w:rPr>
            </w:pPr>
            <w:r>
              <w:rPr>
                <w:rFonts w:hint="eastAsia" w:ascii="宋体" w:hAnsi="宋体" w:cs="Arial"/>
                <w:kern w:val="0"/>
                <w:szCs w:val="21"/>
              </w:rPr>
              <w:t>女</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宋体" w:hAnsi="宋体" w:cs="Arial"/>
                <w:kern w:val="0"/>
                <w:szCs w:val="21"/>
              </w:rPr>
            </w:pPr>
            <w:r>
              <w:rPr>
                <w:rFonts w:hint="eastAsia" w:ascii="宋体" w:hAnsi="宋体" w:cs="Arial"/>
                <w:kern w:val="0"/>
                <w:szCs w:val="21"/>
              </w:rPr>
              <w:t>199</w:t>
            </w:r>
            <w:r>
              <w:rPr>
                <w:rFonts w:ascii="宋体" w:hAnsi="宋体" w:cs="Arial"/>
                <w:kern w:val="0"/>
                <w:szCs w:val="21"/>
              </w:rPr>
              <w:t>1.12</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宋体" w:hAnsi="宋体" w:cs="Arial"/>
                <w:kern w:val="0"/>
                <w:szCs w:val="21"/>
              </w:rPr>
            </w:pPr>
            <w:r>
              <w:rPr>
                <w:rFonts w:hint="eastAsia" w:ascii="宋体" w:hAnsi="宋体" w:cs="Arial"/>
                <w:kern w:val="0"/>
                <w:szCs w:val="21"/>
              </w:rPr>
              <w:t>中共党员</w:t>
            </w:r>
          </w:p>
        </w:tc>
        <w:tc>
          <w:tcPr>
            <w:tcW w:w="205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r>
              <w:rPr>
                <w:rFonts w:ascii="宋体" w:hAnsi="宋体" w:cs="Arial"/>
                <w:kern w:val="0"/>
                <w:szCs w:val="21"/>
              </w:rPr>
              <w:drawing>
                <wp:inline distT="0" distB="0" distL="0" distR="0">
                  <wp:extent cx="1165860" cy="16319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65860" cy="1631950"/>
                          </a:xfrm>
                          <a:prstGeom prst="rect">
                            <a:avLst/>
                          </a:prstGeom>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ascii="宋体" w:hAnsi="宋体" w:cs="Arial"/>
                <w:kern w:val="0"/>
                <w:szCs w:val="21"/>
              </w:rPr>
            </w:pPr>
            <w:r>
              <w:rPr>
                <w:rFonts w:hint="eastAsia" w:ascii="宋体" w:hAnsi="宋体" w:cs="Arial"/>
                <w:kern w:val="0"/>
                <w:szCs w:val="21"/>
              </w:rPr>
              <w:t>曾用名</w:t>
            </w:r>
          </w:p>
        </w:tc>
        <w:tc>
          <w:tcPr>
            <w:tcW w:w="1414"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ascii="宋体" w:hAnsi="宋体" w:cs="Arial"/>
                <w:kern w:val="0"/>
                <w:szCs w:val="21"/>
              </w:rPr>
            </w:pPr>
            <w:r>
              <w:rPr>
                <w:rFonts w:hint="eastAsia" w:ascii="宋体" w:hAnsi="宋体" w:cs="Arial"/>
                <w:kern w:val="0"/>
                <w:szCs w:val="21"/>
              </w:rPr>
              <w:t>刘京</w:t>
            </w:r>
          </w:p>
        </w:tc>
        <w:tc>
          <w:tcPr>
            <w:tcW w:w="571" w:type="dxa"/>
            <w:tcBorders>
              <w:top w:val="single" w:color="000000" w:sz="4" w:space="0"/>
              <w:left w:val="nil"/>
              <w:bottom w:val="single" w:color="000000" w:sz="4" w:space="0"/>
              <w:right w:val="single" w:color="000000" w:sz="4" w:space="0"/>
            </w:tcBorders>
            <w:vAlign w:val="center"/>
          </w:tcPr>
          <w:p w14:paraId="2BF980A4">
            <w:pPr>
              <w:widowControl/>
              <w:jc w:val="center"/>
              <w:rPr>
                <w:rFonts w:ascii="宋体" w:hAnsi="宋体" w:cs="Arial"/>
                <w:kern w:val="0"/>
                <w:szCs w:val="21"/>
              </w:rPr>
            </w:pPr>
            <w:r>
              <w:rPr>
                <w:rFonts w:hint="eastAsia" w:ascii="宋体" w:hAnsi="宋体" w:cs="Arial"/>
                <w:kern w:val="0"/>
                <w:szCs w:val="21"/>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ascii="宋体" w:hAnsi="宋体" w:cs="Arial"/>
                <w:kern w:val="0"/>
                <w:szCs w:val="21"/>
              </w:rPr>
            </w:pPr>
            <w:r>
              <w:rPr>
                <w:rFonts w:hint="eastAsia" w:ascii="宋体" w:hAnsi="宋体" w:cs="Arial"/>
                <w:kern w:val="0"/>
                <w:szCs w:val="21"/>
              </w:rPr>
              <w:t>汉族</w:t>
            </w:r>
          </w:p>
        </w:tc>
        <w:tc>
          <w:tcPr>
            <w:tcW w:w="708" w:type="dxa"/>
            <w:gridSpan w:val="2"/>
            <w:tcBorders>
              <w:top w:val="single" w:color="000000" w:sz="4" w:space="0"/>
              <w:left w:val="nil"/>
              <w:bottom w:val="nil"/>
              <w:right w:val="single" w:color="000000" w:sz="4" w:space="0"/>
            </w:tcBorders>
            <w:vAlign w:val="center"/>
          </w:tcPr>
          <w:p w14:paraId="5AA3E827">
            <w:pPr>
              <w:widowControl/>
              <w:jc w:val="center"/>
              <w:rPr>
                <w:rFonts w:ascii="宋体" w:hAnsi="宋体" w:cs="Arial"/>
                <w:kern w:val="0"/>
                <w:szCs w:val="21"/>
              </w:rPr>
            </w:pPr>
            <w:r>
              <w:rPr>
                <w:rFonts w:hint="eastAsia" w:ascii="宋体" w:hAnsi="宋体" w:cs="Arial"/>
                <w:kern w:val="0"/>
                <w:szCs w:val="21"/>
              </w:rPr>
              <w:t>出生地</w:t>
            </w:r>
          </w:p>
        </w:tc>
        <w:tc>
          <w:tcPr>
            <w:tcW w:w="1418" w:type="dxa"/>
            <w:gridSpan w:val="4"/>
            <w:tcBorders>
              <w:top w:val="single" w:color="000000" w:sz="4" w:space="0"/>
              <w:left w:val="nil"/>
              <w:bottom w:val="single" w:color="000000" w:sz="4" w:space="0"/>
              <w:right w:val="single" w:color="auto" w:sz="4" w:space="0"/>
            </w:tcBorders>
            <w:vAlign w:val="center"/>
          </w:tcPr>
          <w:p w14:paraId="13E25EDD">
            <w:pPr>
              <w:widowControl/>
              <w:jc w:val="center"/>
              <w:rPr>
                <w:rFonts w:ascii="宋体" w:hAnsi="宋体" w:cs="Arial"/>
                <w:kern w:val="0"/>
                <w:szCs w:val="21"/>
              </w:rPr>
            </w:pPr>
            <w:r>
              <w:rPr>
                <w:rFonts w:hint="eastAsia" w:ascii="宋体" w:hAnsi="宋体" w:cs="Arial"/>
                <w:kern w:val="0"/>
                <w:szCs w:val="21"/>
              </w:rPr>
              <w:t>河南南阳</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ascii="宋体" w:hAnsi="宋体" w:cs="Arial"/>
                <w:kern w:val="0"/>
                <w:szCs w:val="21"/>
              </w:rPr>
            </w:pPr>
            <w:r>
              <w:rPr>
                <w:rFonts w:hint="eastAsia" w:ascii="宋体" w:hAnsi="宋体" w:cs="Arial"/>
                <w:kern w:val="0"/>
                <w:szCs w:val="21"/>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ascii="宋体" w:hAnsi="宋体" w:cs="Arial"/>
                <w:kern w:val="0"/>
                <w:szCs w:val="21"/>
              </w:rPr>
            </w:pPr>
            <w:r>
              <w:rPr>
                <w:rFonts w:hint="eastAsia" w:ascii="宋体" w:hAnsi="宋体" w:cs="Arial"/>
                <w:kern w:val="0"/>
                <w:szCs w:val="21"/>
              </w:rPr>
              <w:t>健康</w:t>
            </w:r>
          </w:p>
        </w:tc>
        <w:tc>
          <w:tcPr>
            <w:tcW w:w="2052" w:type="dxa"/>
            <w:gridSpan w:val="4"/>
            <w:vMerge w:val="continue"/>
            <w:tcBorders>
              <w:left w:val="nil"/>
              <w:right w:val="single" w:color="000000" w:sz="4" w:space="0"/>
            </w:tcBorders>
            <w:vAlign w:val="center"/>
          </w:tcPr>
          <w:p w14:paraId="49214609">
            <w:pPr>
              <w:widowControl/>
              <w:jc w:val="center"/>
              <w:rPr>
                <w:rFonts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5"/>
            <w:tcBorders>
              <w:top w:val="single" w:color="000000" w:sz="4" w:space="0"/>
              <w:left w:val="nil"/>
              <w:bottom w:val="single" w:color="000000" w:sz="4" w:space="0"/>
              <w:right w:val="single" w:color="000000" w:sz="4" w:space="0"/>
            </w:tcBorders>
            <w:vAlign w:val="center"/>
          </w:tcPr>
          <w:p w14:paraId="1C299099">
            <w:pPr>
              <w:widowControl/>
              <w:jc w:val="center"/>
              <w:rPr>
                <w:rFonts w:ascii="宋体" w:hAnsi="宋体" w:cs="Arial"/>
                <w:kern w:val="0"/>
                <w:szCs w:val="21"/>
              </w:rPr>
            </w:pPr>
            <w:r>
              <w:rPr>
                <w:rFonts w:hint="eastAsia" w:ascii="宋体" w:hAnsi="宋体" w:cs="Arial"/>
                <w:kern w:val="0"/>
                <w:szCs w:val="21"/>
              </w:rPr>
              <w:t>高等学校教师资格证生态学</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197"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p>
        </w:tc>
        <w:tc>
          <w:tcPr>
            <w:tcW w:w="205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毕业院校及毕业时间</w:t>
            </w:r>
          </w:p>
        </w:tc>
        <w:tc>
          <w:tcPr>
            <w:tcW w:w="1414" w:type="dxa"/>
            <w:gridSpan w:val="3"/>
            <w:tcBorders>
              <w:top w:val="single" w:color="000000" w:sz="4" w:space="0"/>
              <w:bottom w:val="single" w:color="000000" w:sz="4" w:space="0"/>
              <w:right w:val="single" w:color="000000" w:sz="4" w:space="0"/>
            </w:tcBorders>
            <w:vAlign w:val="center"/>
          </w:tcPr>
          <w:p w14:paraId="42D378F2">
            <w:pPr>
              <w:widowControl/>
              <w:jc w:val="center"/>
              <w:rPr>
                <w:rFonts w:ascii="宋体" w:hAnsi="宋体" w:cs="Arial"/>
                <w:kern w:val="0"/>
                <w:szCs w:val="21"/>
              </w:rPr>
            </w:pPr>
            <w:r>
              <w:rPr>
                <w:rFonts w:hint="eastAsia" w:ascii="宋体" w:hAnsi="宋体" w:cs="Arial"/>
                <w:kern w:val="0"/>
                <w:szCs w:val="21"/>
              </w:rPr>
              <w:t>中国科学院大学</w:t>
            </w:r>
          </w:p>
          <w:p w14:paraId="19D8971D">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021.07</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ascii="宋体" w:hAnsi="宋体" w:cs="Arial"/>
                <w:kern w:val="0"/>
                <w:szCs w:val="21"/>
              </w:rPr>
            </w:pPr>
            <w:r>
              <w:rPr>
                <w:rFonts w:hint="eastAsia" w:ascii="宋体" w:hAnsi="宋体" w:cs="Arial"/>
                <w:kern w:val="0"/>
                <w:szCs w:val="21"/>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2042"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ascii="宋体" w:hAnsi="宋体" w:cs="Arial"/>
                <w:kern w:val="0"/>
                <w:szCs w:val="21"/>
              </w:rPr>
            </w:pPr>
            <w:r>
              <w:rPr>
                <w:rFonts w:hint="eastAsia" w:ascii="宋体" w:hAnsi="宋体" w:cs="Arial"/>
                <w:kern w:val="0"/>
                <w:szCs w:val="21"/>
              </w:rPr>
              <w:t>生态学</w:t>
            </w:r>
          </w:p>
        </w:tc>
        <w:tc>
          <w:tcPr>
            <w:tcW w:w="205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3"/>
            <w:tcBorders>
              <w:top w:val="single" w:color="000000" w:sz="4" w:space="0"/>
              <w:bottom w:val="single" w:color="000000" w:sz="4" w:space="0"/>
              <w:right w:val="single" w:color="000000" w:sz="4" w:space="0"/>
            </w:tcBorders>
            <w:vAlign w:val="center"/>
          </w:tcPr>
          <w:p w14:paraId="70C221F7">
            <w:pPr>
              <w:widowControl/>
              <w:jc w:val="center"/>
              <w:rPr>
                <w:rFonts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ascii="宋体" w:hAnsi="宋体" w:cs="Arial"/>
                <w:kern w:val="0"/>
                <w:szCs w:val="21"/>
              </w:rPr>
            </w:pPr>
            <w:r>
              <w:rPr>
                <w:rFonts w:hint="eastAsia" w:ascii="宋体" w:hAnsi="宋体" w:cs="Arial"/>
                <w:kern w:val="0"/>
                <w:szCs w:val="21"/>
              </w:rPr>
              <w:t>20</w:t>
            </w:r>
            <w:r>
              <w:rPr>
                <w:rFonts w:ascii="宋体" w:hAnsi="宋体" w:cs="Arial"/>
                <w:kern w:val="0"/>
                <w:szCs w:val="21"/>
              </w:rPr>
              <w:t>21</w:t>
            </w:r>
            <w:r>
              <w:rPr>
                <w:rFonts w:hint="eastAsia" w:ascii="宋体" w:hAnsi="宋体" w:cs="Arial"/>
                <w:kern w:val="0"/>
                <w:szCs w:val="21"/>
              </w:rPr>
              <w:t>.0</w:t>
            </w:r>
            <w:r>
              <w:rPr>
                <w:rFonts w:ascii="宋体" w:hAnsi="宋体" w:cs="Arial"/>
                <w:kern w:val="0"/>
                <w:szCs w:val="21"/>
              </w:rPr>
              <w:t>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042"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ascii="宋体" w:hAnsi="宋体" w:cs="Arial"/>
                <w:kern w:val="0"/>
                <w:szCs w:val="21"/>
              </w:rPr>
            </w:pPr>
            <w:r>
              <w:rPr>
                <w:rFonts w:hint="eastAsia" w:ascii="宋体" w:hAnsi="宋体" w:cs="Arial"/>
                <w:kern w:val="0"/>
                <w:szCs w:val="21"/>
              </w:rPr>
              <w:t>生物科学</w:t>
            </w:r>
          </w:p>
        </w:tc>
        <w:tc>
          <w:tcPr>
            <w:tcW w:w="91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ascii="宋体" w:hAnsi="宋体" w:cs="Arial"/>
                <w:kern w:val="0"/>
                <w:szCs w:val="21"/>
              </w:rPr>
            </w:pPr>
            <w:r>
              <w:rPr>
                <w:rFonts w:hint="eastAsia"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现专业技术资格</w:t>
            </w:r>
          </w:p>
        </w:tc>
        <w:tc>
          <w:tcPr>
            <w:tcW w:w="3260" w:type="dxa"/>
            <w:gridSpan w:val="8"/>
            <w:tcBorders>
              <w:top w:val="single" w:color="000000" w:sz="4" w:space="0"/>
              <w:left w:val="nil"/>
              <w:bottom w:val="single" w:color="000000" w:sz="4" w:space="0"/>
              <w:right w:val="single" w:color="auto" w:sz="4" w:space="0"/>
            </w:tcBorders>
            <w:vAlign w:val="center"/>
          </w:tcPr>
          <w:p w14:paraId="56B06FA6">
            <w:pPr>
              <w:widowControl/>
              <w:rPr>
                <w:rFonts w:ascii="宋体" w:hAnsi="宋体" w:cs="Arial"/>
                <w:kern w:val="0"/>
                <w:szCs w:val="21"/>
              </w:rPr>
            </w:pPr>
            <w:r>
              <w:rPr>
                <w:rFonts w:hint="eastAsia" w:ascii="宋体" w:hAnsi="宋体" w:cs="Arial"/>
                <w:kern w:val="0"/>
                <w:szCs w:val="21"/>
              </w:rPr>
              <w:t>资格名称：讲师</w:t>
            </w:r>
          </w:p>
          <w:p w14:paraId="1E5D23CC">
            <w:pPr>
              <w:widowControl/>
              <w:rPr>
                <w:rFonts w:ascii="宋体" w:hAnsi="宋体" w:cs="Arial"/>
                <w:kern w:val="0"/>
                <w:szCs w:val="21"/>
              </w:rPr>
            </w:pPr>
            <w:r>
              <w:rPr>
                <w:rFonts w:hint="eastAsia" w:ascii="宋体" w:hAnsi="宋体" w:cs="Arial"/>
                <w:kern w:val="0"/>
                <w:szCs w:val="21"/>
              </w:rPr>
              <w:t>取得时间：20</w:t>
            </w:r>
            <w:r>
              <w:rPr>
                <w:rFonts w:ascii="宋体" w:hAnsi="宋体" w:cs="Arial"/>
                <w:kern w:val="0"/>
                <w:szCs w:val="21"/>
              </w:rPr>
              <w:t>21.12</w:t>
            </w:r>
          </w:p>
          <w:p w14:paraId="44451C83">
            <w:pPr>
              <w:widowControl/>
              <w:rPr>
                <w:rFonts w:ascii="宋体" w:hAnsi="宋体" w:cs="Arial"/>
                <w:kern w:val="0"/>
                <w:szCs w:val="21"/>
              </w:rPr>
            </w:pPr>
            <w:r>
              <w:rPr>
                <w:rFonts w:hint="eastAsia" w:ascii="宋体" w:hAnsi="宋体" w:cs="Arial"/>
                <w:kern w:val="0"/>
                <w:szCs w:val="21"/>
              </w:rPr>
              <w:t>审批机关：海南师范大学</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ascii="宋体" w:hAnsi="宋体" w:cs="Arial"/>
                <w:kern w:val="0"/>
                <w:szCs w:val="21"/>
              </w:rPr>
            </w:pPr>
            <w:r>
              <w:rPr>
                <w:rFonts w:hint="eastAsia" w:ascii="宋体" w:hAnsi="宋体" w:cs="Arial"/>
                <w:kern w:val="0"/>
                <w:szCs w:val="21"/>
              </w:rPr>
              <w:t>申请学科组名称</w:t>
            </w:r>
          </w:p>
        </w:tc>
        <w:tc>
          <w:tcPr>
            <w:tcW w:w="2976" w:type="dxa"/>
            <w:gridSpan w:val="6"/>
            <w:tcBorders>
              <w:top w:val="single" w:color="000000" w:sz="4" w:space="0"/>
              <w:left w:val="nil"/>
              <w:bottom w:val="single" w:color="000000" w:sz="4" w:space="0"/>
              <w:right w:val="single" w:color="000000" w:sz="4" w:space="0"/>
            </w:tcBorders>
            <w:vAlign w:val="center"/>
          </w:tcPr>
          <w:p w14:paraId="3F0A70AF">
            <w:pPr>
              <w:widowControl/>
              <w:rPr>
                <w:rFonts w:ascii="宋体" w:hAnsi="宋体" w:cs="Arial"/>
                <w:kern w:val="0"/>
                <w:szCs w:val="21"/>
              </w:rPr>
            </w:pPr>
            <w:r>
              <w:rPr>
                <w:rFonts w:hint="eastAsia" w:ascii="宋体" w:hAnsi="宋体" w:cs="Arial"/>
                <w:color w:val="000000"/>
                <w:kern w:val="0"/>
                <w:szCs w:val="21"/>
              </w:rPr>
              <w:t>理工科组</w:t>
            </w:r>
          </w:p>
        </w:tc>
      </w:tr>
      <w:tr w14:paraId="617CDDB0">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3260" w:type="dxa"/>
            <w:gridSpan w:val="8"/>
            <w:tcBorders>
              <w:top w:val="single" w:color="000000" w:sz="4" w:space="0"/>
              <w:left w:val="nil"/>
              <w:bottom w:val="single" w:color="000000" w:sz="4" w:space="0"/>
              <w:right w:val="single" w:color="000000" w:sz="4" w:space="0"/>
            </w:tcBorders>
            <w:vAlign w:val="center"/>
          </w:tcPr>
          <w:p w14:paraId="3196980B">
            <w:pPr>
              <w:widowControl/>
              <w:jc w:val="left"/>
              <w:rPr>
                <w:rFonts w:ascii="宋体" w:hAnsi="宋体" w:cs="Arial"/>
                <w:kern w:val="0"/>
                <w:szCs w:val="21"/>
              </w:rPr>
            </w:pPr>
            <w:r>
              <w:rPr>
                <w:rFonts w:hint="eastAsia" w:ascii="宋体" w:hAnsi="宋体" w:cs="Arial"/>
                <w:kern w:val="0"/>
                <w:szCs w:val="21"/>
              </w:rPr>
              <w:t>聘任时间：20</w:t>
            </w:r>
            <w:r>
              <w:rPr>
                <w:rFonts w:ascii="宋体" w:hAnsi="宋体" w:cs="Arial"/>
                <w:kern w:val="0"/>
                <w:szCs w:val="21"/>
              </w:rPr>
              <w:t>21.8</w:t>
            </w:r>
          </w:p>
          <w:p w14:paraId="150AC986">
            <w:pPr>
              <w:widowControl/>
              <w:jc w:val="left"/>
              <w:rPr>
                <w:rFonts w:ascii="宋体" w:hAnsi="宋体" w:cs="Arial"/>
                <w:kern w:val="0"/>
                <w:szCs w:val="21"/>
              </w:rPr>
            </w:pPr>
            <w:r>
              <w:rPr>
                <w:rFonts w:hint="eastAsia" w:ascii="宋体" w:hAnsi="宋体" w:cs="Arial"/>
                <w:kern w:val="0"/>
                <w:szCs w:val="21"/>
              </w:rPr>
              <w:t>聘任单位：海南师范大学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rPr>
              <w:t>4年4个月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ascii="宋体" w:hAnsi="宋体" w:cs="Arial"/>
                <w:kern w:val="0"/>
                <w:szCs w:val="21"/>
              </w:rPr>
            </w:pPr>
            <w:r>
              <w:rPr>
                <w:rFonts w:hint="eastAsia" w:ascii="宋体" w:hAnsi="宋体" w:cs="Arial"/>
                <w:kern w:val="0"/>
                <w:szCs w:val="21"/>
              </w:rPr>
              <w:t>教师资格证书</w:t>
            </w:r>
          </w:p>
        </w:tc>
      </w:tr>
      <w:tr w14:paraId="0C7B1F16">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4415"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ascii="宋体" w:hAnsi="宋体" w:cs="Arial"/>
                <w:kern w:val="0"/>
                <w:szCs w:val="21"/>
              </w:rPr>
            </w:pPr>
            <w:r>
              <w:rPr>
                <w:rFonts w:hint="eastAsia" w:ascii="宋体" w:hAnsi="宋体" w:cs="Arial"/>
                <w:kern w:val="0"/>
                <w:szCs w:val="21"/>
              </w:rPr>
              <w:t>生态学</w:t>
            </w:r>
          </w:p>
        </w:tc>
        <w:tc>
          <w:tcPr>
            <w:tcW w:w="1678" w:type="dxa"/>
            <w:gridSpan w:val="5"/>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985"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ascii="宋体" w:hAnsi="宋体" w:cs="Arial"/>
                <w:kern w:val="0"/>
                <w:szCs w:val="21"/>
              </w:rPr>
            </w:pPr>
            <w:r>
              <w:rPr>
                <w:rFonts w:hint="eastAsia" w:ascii="宋体" w:hAnsi="宋体" w:cs="Arial"/>
                <w:kern w:val="0"/>
                <w:szCs w:val="21"/>
              </w:rPr>
              <w:t>生态学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F052"/>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1243" w:type="dxa"/>
            <w:gridSpan w:val="5"/>
            <w:tcBorders>
              <w:top w:val="single" w:color="000000" w:sz="4" w:space="0"/>
              <w:left w:val="nil"/>
              <w:bottom w:val="single" w:color="000000" w:sz="4" w:space="0"/>
              <w:right w:val="single" w:color="auto" w:sz="4" w:space="0"/>
            </w:tcBorders>
            <w:vAlign w:val="center"/>
          </w:tcPr>
          <w:p w14:paraId="0BB6A3D6">
            <w:pPr>
              <w:widowControl/>
              <w:jc w:val="center"/>
              <w:rPr>
                <w:rFonts w:ascii="宋体" w:hAnsi="宋体" w:cs="Arial"/>
                <w:kern w:val="0"/>
                <w:szCs w:val="21"/>
              </w:rPr>
            </w:pPr>
            <w:r>
              <w:rPr>
                <w:rFonts w:hint="eastAsia" w:ascii="宋体" w:hAnsi="宋体" w:cs="Arial"/>
                <w:kern w:val="0"/>
                <w:szCs w:val="21"/>
              </w:rPr>
              <w:t>学时或学分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毕（结肄）业</w:t>
            </w:r>
          </w:p>
        </w:tc>
        <w:tc>
          <w:tcPr>
            <w:tcW w:w="91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ascii="宋体" w:hAnsi="宋体" w:cs="Arial"/>
                <w:kern w:val="0"/>
                <w:szCs w:val="21"/>
              </w:rPr>
            </w:pPr>
            <w:r>
              <w:rPr>
                <w:rFonts w:hint="eastAsia" w:ascii="宋体" w:hAnsi="宋体" w:cs="Arial"/>
                <w:kern w:val="0"/>
                <w:szCs w:val="21"/>
              </w:rPr>
              <w:t>201</w:t>
            </w:r>
            <w:r>
              <w:rPr>
                <w:rFonts w:ascii="宋体" w:hAnsi="宋体" w:cs="Arial"/>
                <w:kern w:val="0"/>
                <w:szCs w:val="21"/>
              </w:rPr>
              <w:t>2</w:t>
            </w:r>
            <w:r>
              <w:rPr>
                <w:rFonts w:hint="eastAsia" w:ascii="宋体" w:hAnsi="宋体" w:cs="Arial"/>
                <w:kern w:val="0"/>
                <w:szCs w:val="21"/>
              </w:rPr>
              <w:t>.09-201</w:t>
            </w:r>
            <w:r>
              <w:rPr>
                <w:rFonts w:ascii="宋体" w:hAnsi="宋体" w:cs="Arial"/>
                <w:kern w:val="0"/>
                <w:szCs w:val="21"/>
              </w:rPr>
              <w:t>6</w:t>
            </w:r>
            <w:r>
              <w:rPr>
                <w:rFonts w:hint="eastAsia" w:ascii="宋体" w:hAnsi="宋体" w:cs="Arial"/>
                <w:kern w:val="0"/>
                <w:szCs w:val="21"/>
              </w:rPr>
              <w:t>.06</w:t>
            </w:r>
          </w:p>
        </w:tc>
        <w:tc>
          <w:tcPr>
            <w:tcW w:w="708" w:type="dxa"/>
            <w:tcBorders>
              <w:top w:val="single" w:color="000000" w:sz="4" w:space="0"/>
              <w:left w:val="nil"/>
              <w:bottom w:val="single" w:color="000000" w:sz="4" w:space="0"/>
              <w:right w:val="single" w:color="auto" w:sz="4" w:space="0"/>
            </w:tcBorders>
            <w:vAlign w:val="center"/>
          </w:tcPr>
          <w:p w14:paraId="431DC8A0">
            <w:pPr>
              <w:widowControl/>
              <w:jc w:val="center"/>
              <w:rPr>
                <w:rFonts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ascii="宋体" w:hAnsi="宋体" w:cs="Arial"/>
                <w:kern w:val="0"/>
                <w:szCs w:val="21"/>
              </w:rPr>
            </w:pPr>
            <w:r>
              <w:rPr>
                <w:rFonts w:hint="eastAsia" w:ascii="宋体" w:hAnsi="宋体" w:cs="Arial"/>
                <w:kern w:val="0"/>
                <w:szCs w:val="21"/>
              </w:rPr>
              <w:t>滨州医学院</w:t>
            </w:r>
          </w:p>
        </w:tc>
        <w:tc>
          <w:tcPr>
            <w:tcW w:w="1523" w:type="dxa"/>
            <w:gridSpan w:val="3"/>
            <w:tcBorders>
              <w:top w:val="single" w:color="000000" w:sz="4" w:space="0"/>
              <w:left w:val="nil"/>
              <w:bottom w:val="single" w:color="000000" w:sz="4" w:space="0"/>
              <w:right w:val="single" w:color="auto" w:sz="4" w:space="0"/>
            </w:tcBorders>
            <w:vAlign w:val="center"/>
          </w:tcPr>
          <w:p w14:paraId="6FE3F46E">
            <w:pPr>
              <w:widowControl/>
              <w:jc w:val="center"/>
              <w:rPr>
                <w:rFonts w:ascii="宋体" w:hAnsi="宋体" w:cs="Arial"/>
                <w:kern w:val="0"/>
                <w:szCs w:val="21"/>
              </w:rPr>
            </w:pPr>
            <w:r>
              <w:rPr>
                <w:rFonts w:hint="eastAsia" w:ascii="宋体" w:hAnsi="宋体" w:cs="Arial"/>
                <w:kern w:val="0"/>
                <w:szCs w:val="21"/>
              </w:rPr>
              <w:t>药学院</w:t>
            </w:r>
          </w:p>
          <w:p w14:paraId="43AC6C17">
            <w:pPr>
              <w:widowControl/>
              <w:jc w:val="center"/>
              <w:rPr>
                <w:rFonts w:ascii="宋体" w:hAnsi="宋体" w:cs="Arial"/>
                <w:kern w:val="0"/>
                <w:szCs w:val="21"/>
              </w:rPr>
            </w:pPr>
            <w:r>
              <w:rPr>
                <w:rFonts w:hint="eastAsia" w:ascii="宋体" w:hAnsi="宋体" w:cs="Arial"/>
                <w:kern w:val="0"/>
                <w:szCs w:val="21"/>
              </w:rPr>
              <w:t>生物技术</w:t>
            </w:r>
          </w:p>
        </w:tc>
        <w:tc>
          <w:tcPr>
            <w:tcW w:w="1243" w:type="dxa"/>
            <w:gridSpan w:val="5"/>
            <w:tcBorders>
              <w:top w:val="single" w:color="000000" w:sz="4" w:space="0"/>
              <w:left w:val="nil"/>
              <w:bottom w:val="single" w:color="000000" w:sz="4" w:space="0"/>
              <w:right w:val="single" w:color="auto" w:sz="4" w:space="0"/>
            </w:tcBorders>
            <w:vAlign w:val="center"/>
          </w:tcPr>
          <w:p w14:paraId="24CA2FA6">
            <w:pPr>
              <w:widowControl/>
              <w:jc w:val="center"/>
              <w:rPr>
                <w:rFonts w:ascii="宋体" w:hAnsi="宋体" w:cs="Arial"/>
                <w:kern w:val="0"/>
                <w:szCs w:val="21"/>
              </w:rPr>
            </w:pPr>
            <w:r>
              <w:rPr>
                <w:rFonts w:hint="eastAsia" w:ascii="宋体" w:hAnsi="宋体" w:cs="Arial"/>
                <w:kern w:val="0"/>
                <w:szCs w:val="21"/>
              </w:rPr>
              <w:t>——</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5C7CAD3">
            <w:pPr>
              <w:widowControl/>
              <w:jc w:val="center"/>
              <w:rPr>
                <w:rFonts w:ascii="宋体" w:hAnsi="宋体" w:cs="Arial"/>
                <w:kern w:val="0"/>
                <w:szCs w:val="21"/>
              </w:rPr>
            </w:pPr>
            <w:r>
              <w:rPr>
                <w:rFonts w:hint="eastAsia" w:ascii="宋体" w:hAnsi="宋体"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ascii="宋体" w:hAnsi="宋体" w:cs="Arial"/>
                <w:kern w:val="0"/>
                <w:szCs w:val="21"/>
              </w:rPr>
            </w:pPr>
            <w:r>
              <w:rPr>
                <w:rFonts w:hint="eastAsia" w:ascii="宋体" w:hAnsi="宋体" w:cs="Arial"/>
                <w:kern w:val="0"/>
                <w:szCs w:val="21"/>
              </w:rPr>
              <w:t>白文</w:t>
            </w:r>
          </w:p>
        </w:tc>
      </w:tr>
      <w:tr w14:paraId="4EC7B6BB">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ascii="宋体" w:hAnsi="宋体" w:cs="Arial"/>
                <w:kern w:val="0"/>
                <w:szCs w:val="21"/>
              </w:rPr>
            </w:pPr>
            <w:r>
              <w:rPr>
                <w:rFonts w:hint="eastAsia" w:ascii="宋体" w:hAnsi="宋体" w:cs="Arial"/>
                <w:kern w:val="0"/>
                <w:szCs w:val="21"/>
              </w:rPr>
              <w:t>201</w:t>
            </w:r>
            <w:r>
              <w:rPr>
                <w:rFonts w:ascii="宋体" w:hAnsi="宋体" w:cs="Arial"/>
                <w:kern w:val="0"/>
                <w:szCs w:val="21"/>
              </w:rPr>
              <w:t>6</w:t>
            </w:r>
            <w:r>
              <w:rPr>
                <w:rFonts w:hint="eastAsia" w:ascii="宋体" w:hAnsi="宋体" w:cs="Arial"/>
                <w:kern w:val="0"/>
                <w:szCs w:val="21"/>
              </w:rPr>
              <w:t>.09-20</w:t>
            </w:r>
            <w:r>
              <w:rPr>
                <w:rFonts w:ascii="宋体" w:hAnsi="宋体" w:cs="Arial"/>
                <w:kern w:val="0"/>
                <w:szCs w:val="21"/>
              </w:rPr>
              <w:t>21</w:t>
            </w:r>
            <w:r>
              <w:rPr>
                <w:rFonts w:hint="eastAsia" w:ascii="宋体" w:hAnsi="宋体" w:cs="Arial"/>
                <w:kern w:val="0"/>
                <w:szCs w:val="21"/>
              </w:rPr>
              <w:t>.06</w:t>
            </w:r>
          </w:p>
        </w:tc>
        <w:tc>
          <w:tcPr>
            <w:tcW w:w="708" w:type="dxa"/>
            <w:tcBorders>
              <w:top w:val="single" w:color="000000" w:sz="4" w:space="0"/>
              <w:left w:val="nil"/>
              <w:bottom w:val="single" w:color="000000" w:sz="4" w:space="0"/>
              <w:right w:val="single" w:color="auto" w:sz="4" w:space="0"/>
            </w:tcBorders>
            <w:vAlign w:val="center"/>
          </w:tcPr>
          <w:p w14:paraId="1489A5AE">
            <w:pPr>
              <w:widowControl/>
              <w:jc w:val="center"/>
              <w:rPr>
                <w:rFonts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ascii="宋体" w:hAnsi="宋体" w:cs="Arial"/>
                <w:kern w:val="0"/>
                <w:szCs w:val="21"/>
              </w:rPr>
            </w:pPr>
            <w:r>
              <w:rPr>
                <w:rFonts w:hint="eastAsia" w:ascii="宋体" w:hAnsi="宋体" w:cs="Arial"/>
                <w:kern w:val="0"/>
                <w:szCs w:val="21"/>
              </w:rPr>
              <w:t>中国科学院大学</w:t>
            </w:r>
          </w:p>
        </w:tc>
        <w:tc>
          <w:tcPr>
            <w:tcW w:w="1523" w:type="dxa"/>
            <w:gridSpan w:val="3"/>
            <w:tcBorders>
              <w:top w:val="single" w:color="000000" w:sz="4" w:space="0"/>
              <w:left w:val="nil"/>
              <w:bottom w:val="single" w:color="000000" w:sz="4" w:space="0"/>
              <w:right w:val="single" w:color="auto" w:sz="4" w:space="0"/>
            </w:tcBorders>
            <w:vAlign w:val="center"/>
          </w:tcPr>
          <w:p w14:paraId="5BFE52C8">
            <w:pPr>
              <w:widowControl/>
              <w:jc w:val="center"/>
              <w:rPr>
                <w:rFonts w:ascii="宋体" w:hAnsi="宋体" w:cs="Arial"/>
                <w:kern w:val="0"/>
                <w:szCs w:val="21"/>
              </w:rPr>
            </w:pPr>
            <w:r>
              <w:rPr>
                <w:rFonts w:hint="eastAsia" w:ascii="宋体" w:hAnsi="宋体" w:cs="Arial"/>
                <w:kern w:val="0"/>
                <w:szCs w:val="21"/>
              </w:rPr>
              <w:t>中国科学院动物研究所</w:t>
            </w:r>
          </w:p>
          <w:p w14:paraId="5BD1D3C2">
            <w:pPr>
              <w:widowControl/>
              <w:jc w:val="center"/>
              <w:rPr>
                <w:rFonts w:ascii="宋体" w:hAnsi="宋体" w:cs="Arial"/>
                <w:kern w:val="0"/>
                <w:szCs w:val="21"/>
              </w:rPr>
            </w:pPr>
            <w:r>
              <w:rPr>
                <w:rFonts w:hint="eastAsia" w:ascii="宋体" w:hAnsi="宋体" w:cs="Arial"/>
                <w:kern w:val="0"/>
                <w:szCs w:val="21"/>
              </w:rPr>
              <w:t>生态学</w:t>
            </w:r>
          </w:p>
        </w:tc>
        <w:tc>
          <w:tcPr>
            <w:tcW w:w="1243" w:type="dxa"/>
            <w:gridSpan w:val="5"/>
            <w:tcBorders>
              <w:top w:val="single" w:color="000000" w:sz="4" w:space="0"/>
              <w:left w:val="nil"/>
              <w:bottom w:val="single" w:color="000000" w:sz="4" w:space="0"/>
              <w:right w:val="single" w:color="auto" w:sz="4" w:space="0"/>
            </w:tcBorders>
            <w:vAlign w:val="center"/>
          </w:tcPr>
          <w:p w14:paraId="6B4D7128">
            <w:pPr>
              <w:widowControl/>
              <w:jc w:val="center"/>
              <w:rPr>
                <w:rFonts w:ascii="宋体" w:hAnsi="宋体" w:cs="Arial"/>
                <w:kern w:val="0"/>
                <w:szCs w:val="21"/>
              </w:rPr>
            </w:pPr>
            <w:r>
              <w:rPr>
                <w:rFonts w:hint="eastAsia" w:ascii="宋体" w:hAnsi="宋体" w:cs="Arial"/>
                <w:kern w:val="0"/>
                <w:szCs w:val="21"/>
              </w:rPr>
              <w:t>——</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579FCA1">
            <w:pPr>
              <w:widowControl/>
              <w:jc w:val="center"/>
              <w:rPr>
                <w:rFonts w:ascii="宋体" w:hAnsi="宋体" w:cs="Arial"/>
                <w:kern w:val="0"/>
                <w:szCs w:val="21"/>
              </w:rPr>
            </w:pPr>
            <w:r>
              <w:rPr>
                <w:rFonts w:hint="eastAsia" w:ascii="宋体" w:hAnsi="宋体"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ascii="宋体" w:hAnsi="宋体" w:cs="Arial"/>
                <w:kern w:val="0"/>
                <w:szCs w:val="21"/>
              </w:rPr>
            </w:pPr>
            <w:r>
              <w:rPr>
                <w:rFonts w:hint="eastAsia" w:ascii="宋体" w:hAnsi="宋体" w:cs="Arial"/>
                <w:kern w:val="0"/>
                <w:szCs w:val="21"/>
              </w:rPr>
              <w:t>张知彬</w:t>
            </w:r>
          </w:p>
        </w:tc>
      </w:tr>
      <w:tr w14:paraId="5124B27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ascii="宋体" w:hAnsi="宋体" w:cs="Arial"/>
                <w:kern w:val="0"/>
                <w:szCs w:val="21"/>
              </w:rPr>
            </w:pPr>
            <w:r>
              <w:rPr>
                <w:rFonts w:hint="eastAsia" w:ascii="宋体" w:hAnsi="宋体" w:cs="Arial"/>
                <w:kern w:val="0"/>
                <w:szCs w:val="21"/>
              </w:rPr>
              <w:t>20</w:t>
            </w:r>
            <w:r>
              <w:rPr>
                <w:rFonts w:ascii="宋体" w:hAnsi="宋体" w:cs="Arial"/>
                <w:kern w:val="0"/>
                <w:szCs w:val="21"/>
              </w:rPr>
              <w:t>23</w:t>
            </w:r>
            <w:r>
              <w:rPr>
                <w:rFonts w:hint="eastAsia" w:ascii="宋体" w:hAnsi="宋体" w:cs="Arial"/>
                <w:kern w:val="0"/>
                <w:szCs w:val="21"/>
              </w:rPr>
              <w:t>.</w:t>
            </w:r>
            <w:r>
              <w:rPr>
                <w:rFonts w:ascii="宋体" w:hAnsi="宋体" w:cs="Arial"/>
                <w:kern w:val="0"/>
                <w:szCs w:val="21"/>
              </w:rPr>
              <w:t>11</w:t>
            </w:r>
            <w:r>
              <w:rPr>
                <w:rFonts w:hint="eastAsia" w:ascii="宋体" w:hAnsi="宋体" w:cs="Arial"/>
                <w:kern w:val="0"/>
                <w:szCs w:val="21"/>
              </w:rPr>
              <w:t>-20</w:t>
            </w:r>
            <w:r>
              <w:rPr>
                <w:rFonts w:ascii="宋体" w:hAnsi="宋体" w:cs="Arial"/>
                <w:kern w:val="0"/>
                <w:szCs w:val="21"/>
              </w:rPr>
              <w:t>25</w:t>
            </w:r>
            <w:r>
              <w:rPr>
                <w:rFonts w:hint="eastAsia" w:ascii="宋体" w:hAnsi="宋体" w:cs="Arial"/>
                <w:kern w:val="0"/>
                <w:szCs w:val="21"/>
              </w:rPr>
              <w:t>.</w:t>
            </w:r>
            <w:r>
              <w:rPr>
                <w:rFonts w:ascii="宋体" w:hAnsi="宋体" w:cs="Arial"/>
                <w:kern w:val="0"/>
                <w:szCs w:val="21"/>
              </w:rPr>
              <w:t>12</w:t>
            </w:r>
          </w:p>
        </w:tc>
        <w:tc>
          <w:tcPr>
            <w:tcW w:w="708" w:type="dxa"/>
            <w:tcBorders>
              <w:top w:val="single" w:color="000000" w:sz="4" w:space="0"/>
              <w:left w:val="nil"/>
              <w:bottom w:val="single" w:color="000000" w:sz="4" w:space="0"/>
              <w:right w:val="single" w:color="auto" w:sz="4" w:space="0"/>
            </w:tcBorders>
            <w:vAlign w:val="center"/>
          </w:tcPr>
          <w:p w14:paraId="19970E2F">
            <w:pPr>
              <w:widowControl/>
              <w:jc w:val="center"/>
              <w:rPr>
                <w:rFonts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ascii="宋体" w:hAnsi="宋体" w:cs="Arial"/>
                <w:kern w:val="0"/>
                <w:szCs w:val="21"/>
              </w:rPr>
            </w:pPr>
            <w:r>
              <w:rPr>
                <w:rFonts w:hint="eastAsia" w:ascii="宋体" w:hAnsi="宋体" w:cs="Arial"/>
                <w:kern w:val="0"/>
                <w:szCs w:val="21"/>
              </w:rPr>
              <w:t>中国科学院动物研究所</w:t>
            </w:r>
          </w:p>
        </w:tc>
        <w:tc>
          <w:tcPr>
            <w:tcW w:w="1523" w:type="dxa"/>
            <w:gridSpan w:val="3"/>
            <w:tcBorders>
              <w:top w:val="single" w:color="000000" w:sz="4" w:space="0"/>
              <w:left w:val="nil"/>
              <w:bottom w:val="single" w:color="000000" w:sz="4" w:space="0"/>
              <w:right w:val="single" w:color="auto" w:sz="4" w:space="0"/>
            </w:tcBorders>
            <w:vAlign w:val="center"/>
          </w:tcPr>
          <w:p w14:paraId="583B4F63">
            <w:pPr>
              <w:widowControl/>
              <w:jc w:val="center"/>
              <w:rPr>
                <w:rFonts w:ascii="宋体" w:hAnsi="宋体" w:cs="Arial"/>
                <w:kern w:val="0"/>
                <w:szCs w:val="21"/>
              </w:rPr>
            </w:pPr>
            <w:r>
              <w:rPr>
                <w:rFonts w:hint="eastAsia" w:ascii="宋体" w:hAnsi="宋体" w:cs="Arial"/>
                <w:kern w:val="0"/>
                <w:szCs w:val="21"/>
              </w:rPr>
              <w:t>动物多样性保护与有害动物防控全国重点实验室</w:t>
            </w:r>
          </w:p>
          <w:p w14:paraId="371E809E">
            <w:pPr>
              <w:widowControl/>
              <w:jc w:val="center"/>
              <w:rPr>
                <w:rFonts w:ascii="宋体" w:hAnsi="宋体" w:cs="Arial"/>
                <w:kern w:val="0"/>
                <w:szCs w:val="21"/>
              </w:rPr>
            </w:pPr>
            <w:r>
              <w:rPr>
                <w:rFonts w:hint="eastAsia" w:ascii="宋体" w:hAnsi="宋体" w:cs="Arial"/>
                <w:kern w:val="0"/>
                <w:szCs w:val="21"/>
              </w:rPr>
              <w:t>生态学</w:t>
            </w:r>
          </w:p>
        </w:tc>
        <w:tc>
          <w:tcPr>
            <w:tcW w:w="1243" w:type="dxa"/>
            <w:gridSpan w:val="5"/>
            <w:tcBorders>
              <w:top w:val="single" w:color="000000" w:sz="4" w:space="0"/>
              <w:left w:val="nil"/>
              <w:bottom w:val="single" w:color="000000" w:sz="4" w:space="0"/>
              <w:right w:val="single" w:color="auto" w:sz="4" w:space="0"/>
            </w:tcBorders>
            <w:vAlign w:val="center"/>
          </w:tcPr>
          <w:p w14:paraId="0F79E08C">
            <w:pPr>
              <w:widowControl/>
              <w:jc w:val="center"/>
              <w:rPr>
                <w:rFonts w:ascii="宋体" w:hAnsi="宋体" w:cs="Arial"/>
                <w:kern w:val="0"/>
                <w:szCs w:val="21"/>
              </w:rPr>
            </w:pPr>
            <w:r>
              <w:rPr>
                <w:rFonts w:hint="eastAsia" w:ascii="宋体" w:hAnsi="宋体" w:cs="Arial"/>
                <w:kern w:val="0"/>
                <w:szCs w:val="21"/>
              </w:rPr>
              <w:t>——</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C34F70F">
            <w:pPr>
              <w:widowControl/>
              <w:jc w:val="center"/>
              <w:rPr>
                <w:rFonts w:ascii="宋体" w:hAnsi="宋体" w:cs="Arial"/>
                <w:kern w:val="0"/>
                <w:szCs w:val="21"/>
              </w:rPr>
            </w:pPr>
            <w:r>
              <w:rPr>
                <w:rFonts w:hint="eastAsia" w:ascii="宋体" w:hAnsi="宋体"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ascii="宋体" w:hAnsi="宋体" w:cs="Arial"/>
                <w:kern w:val="0"/>
                <w:szCs w:val="21"/>
              </w:rPr>
            </w:pPr>
            <w:r>
              <w:rPr>
                <w:rFonts w:hint="eastAsia" w:ascii="宋体" w:hAnsi="宋体" w:cs="Arial"/>
                <w:kern w:val="0"/>
                <w:szCs w:val="21"/>
              </w:rPr>
              <w:t>杜卫国</w:t>
            </w:r>
          </w:p>
        </w:tc>
      </w:tr>
      <w:tr w14:paraId="0A7F5973">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ascii="宋体" w:hAnsi="宋体" w:cs="Arial"/>
                <w:kern w:val="0"/>
                <w:szCs w:val="21"/>
              </w:rPr>
            </w:pPr>
          </w:p>
        </w:tc>
        <w:tc>
          <w:tcPr>
            <w:tcW w:w="708" w:type="dxa"/>
            <w:tcBorders>
              <w:top w:val="single" w:color="000000" w:sz="4" w:space="0"/>
              <w:left w:val="nil"/>
              <w:bottom w:val="single" w:color="000000" w:sz="4" w:space="0"/>
              <w:right w:val="single" w:color="auto" w:sz="4" w:space="0"/>
            </w:tcBorders>
            <w:vAlign w:val="center"/>
          </w:tcPr>
          <w:p w14:paraId="1B5AE45F">
            <w:pPr>
              <w:widowControl/>
              <w:jc w:val="center"/>
              <w:rPr>
                <w:rFonts w:ascii="宋体" w:hAnsi="宋体" w:cs="Arial"/>
                <w:kern w:val="0"/>
                <w:szCs w:val="21"/>
              </w:rPr>
            </w:pP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ascii="宋体" w:hAnsi="宋体" w:cs="Arial"/>
                <w:kern w:val="0"/>
                <w:szCs w:val="21"/>
              </w:rPr>
            </w:pPr>
          </w:p>
        </w:tc>
        <w:tc>
          <w:tcPr>
            <w:tcW w:w="1523" w:type="dxa"/>
            <w:gridSpan w:val="3"/>
            <w:tcBorders>
              <w:top w:val="single" w:color="000000" w:sz="4" w:space="0"/>
              <w:left w:val="nil"/>
              <w:bottom w:val="single" w:color="000000" w:sz="4" w:space="0"/>
              <w:right w:val="single" w:color="auto" w:sz="4" w:space="0"/>
            </w:tcBorders>
            <w:vAlign w:val="center"/>
          </w:tcPr>
          <w:p w14:paraId="1157D30A">
            <w:pPr>
              <w:widowControl/>
              <w:jc w:val="center"/>
              <w:rPr>
                <w:rFonts w:ascii="宋体" w:hAnsi="宋体" w:cs="Arial"/>
                <w:kern w:val="0"/>
                <w:szCs w:val="21"/>
              </w:rPr>
            </w:pPr>
          </w:p>
        </w:tc>
        <w:tc>
          <w:tcPr>
            <w:tcW w:w="1243" w:type="dxa"/>
            <w:gridSpan w:val="5"/>
            <w:tcBorders>
              <w:top w:val="single" w:color="000000" w:sz="4" w:space="0"/>
              <w:left w:val="nil"/>
              <w:bottom w:val="single" w:color="000000" w:sz="4" w:space="0"/>
              <w:right w:val="single" w:color="auto" w:sz="4" w:space="0"/>
            </w:tcBorders>
            <w:vAlign w:val="center"/>
          </w:tcPr>
          <w:p w14:paraId="23BB132E">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EEE5B11">
            <w:pPr>
              <w:widowControl/>
              <w:jc w:val="center"/>
              <w:rPr>
                <w:rFonts w:ascii="宋体" w:hAnsi="宋体" w:cs="Arial"/>
                <w:kern w:val="0"/>
                <w:szCs w:val="21"/>
              </w:rPr>
            </w:pPr>
          </w:p>
        </w:tc>
        <w:tc>
          <w:tcPr>
            <w:tcW w:w="91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ascii="宋体" w:hAnsi="宋体" w:cs="Arial"/>
                <w:kern w:val="0"/>
                <w:szCs w:val="21"/>
              </w:rPr>
            </w:pPr>
          </w:p>
        </w:tc>
      </w:tr>
      <w:tr w14:paraId="0CC2A92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ascii="宋体" w:hAnsi="宋体" w:cs="Arial"/>
                <w:kern w:val="0"/>
                <w:szCs w:val="21"/>
              </w:rPr>
            </w:pPr>
          </w:p>
        </w:tc>
        <w:tc>
          <w:tcPr>
            <w:tcW w:w="708" w:type="dxa"/>
            <w:tcBorders>
              <w:top w:val="single" w:color="000000" w:sz="4" w:space="0"/>
              <w:left w:val="nil"/>
              <w:bottom w:val="single" w:color="000000" w:sz="4" w:space="0"/>
              <w:right w:val="single" w:color="auto" w:sz="4" w:space="0"/>
            </w:tcBorders>
            <w:vAlign w:val="center"/>
          </w:tcPr>
          <w:p w14:paraId="04B5B0BE">
            <w:pPr>
              <w:widowControl/>
              <w:jc w:val="center"/>
              <w:rPr>
                <w:rFonts w:ascii="宋体" w:hAnsi="宋体" w:cs="Arial"/>
                <w:kern w:val="0"/>
                <w:szCs w:val="21"/>
              </w:rPr>
            </w:pP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ascii="宋体" w:hAnsi="宋体" w:cs="Arial"/>
                <w:kern w:val="0"/>
                <w:szCs w:val="21"/>
              </w:rPr>
            </w:pPr>
          </w:p>
        </w:tc>
        <w:tc>
          <w:tcPr>
            <w:tcW w:w="1523" w:type="dxa"/>
            <w:gridSpan w:val="3"/>
            <w:tcBorders>
              <w:top w:val="single" w:color="000000" w:sz="4" w:space="0"/>
              <w:left w:val="nil"/>
              <w:bottom w:val="single" w:color="000000" w:sz="4" w:space="0"/>
              <w:right w:val="single" w:color="auto" w:sz="4" w:space="0"/>
            </w:tcBorders>
            <w:vAlign w:val="center"/>
          </w:tcPr>
          <w:p w14:paraId="131C8CB9">
            <w:pPr>
              <w:widowControl/>
              <w:jc w:val="center"/>
              <w:rPr>
                <w:rFonts w:ascii="宋体" w:hAnsi="宋体" w:cs="Arial"/>
                <w:kern w:val="0"/>
                <w:szCs w:val="21"/>
              </w:rPr>
            </w:pPr>
          </w:p>
        </w:tc>
        <w:tc>
          <w:tcPr>
            <w:tcW w:w="1243" w:type="dxa"/>
            <w:gridSpan w:val="5"/>
            <w:tcBorders>
              <w:top w:val="single" w:color="000000" w:sz="4" w:space="0"/>
              <w:left w:val="nil"/>
              <w:bottom w:val="single" w:color="000000" w:sz="4" w:space="0"/>
              <w:right w:val="single" w:color="auto" w:sz="4" w:space="0"/>
            </w:tcBorders>
            <w:vAlign w:val="center"/>
          </w:tcPr>
          <w:p w14:paraId="467335D0">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2E53C92">
            <w:pPr>
              <w:widowControl/>
              <w:jc w:val="center"/>
              <w:rPr>
                <w:rFonts w:ascii="宋体" w:hAnsi="宋体" w:cs="Arial"/>
                <w:kern w:val="0"/>
                <w:szCs w:val="21"/>
              </w:rPr>
            </w:pPr>
          </w:p>
        </w:tc>
        <w:tc>
          <w:tcPr>
            <w:tcW w:w="919" w:type="dxa"/>
            <w:gridSpan w:val="3"/>
            <w:tcBorders>
              <w:top w:val="single" w:color="000000" w:sz="4" w:space="0"/>
              <w:left w:val="nil"/>
              <w:bottom w:val="single" w:color="000000" w:sz="4" w:space="0"/>
              <w:right w:val="single" w:color="auto" w:sz="4" w:space="0"/>
            </w:tcBorders>
            <w:vAlign w:val="center"/>
          </w:tcPr>
          <w:p w14:paraId="2646B30D">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3FDFDDF">
            <w:pPr>
              <w:widowControl/>
              <w:jc w:val="center"/>
              <w:rPr>
                <w:rFonts w:ascii="宋体" w:hAnsi="宋体" w:cs="Arial"/>
                <w:kern w:val="0"/>
                <w:szCs w:val="21"/>
              </w:rPr>
            </w:pPr>
          </w:p>
        </w:tc>
      </w:tr>
      <w:tr w14:paraId="7B1BACD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CAA1680">
            <w:pPr>
              <w:widowControl/>
              <w:jc w:val="center"/>
              <w:rPr>
                <w:rFonts w:ascii="宋体" w:hAnsi="宋体" w:cs="Arial"/>
                <w:kern w:val="0"/>
                <w:szCs w:val="21"/>
              </w:rPr>
            </w:pPr>
          </w:p>
        </w:tc>
        <w:tc>
          <w:tcPr>
            <w:tcW w:w="708" w:type="dxa"/>
            <w:tcBorders>
              <w:top w:val="single" w:color="000000" w:sz="4" w:space="0"/>
              <w:left w:val="nil"/>
              <w:bottom w:val="single" w:color="000000" w:sz="4" w:space="0"/>
              <w:right w:val="single" w:color="auto" w:sz="4" w:space="0"/>
            </w:tcBorders>
            <w:vAlign w:val="center"/>
          </w:tcPr>
          <w:p w14:paraId="00E61834">
            <w:pPr>
              <w:widowControl/>
              <w:jc w:val="center"/>
              <w:rPr>
                <w:rFonts w:ascii="宋体" w:hAnsi="宋体" w:cs="Arial"/>
                <w:kern w:val="0"/>
                <w:szCs w:val="21"/>
              </w:rPr>
            </w:pP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6D5340B6">
            <w:pPr>
              <w:widowControl/>
              <w:jc w:val="center"/>
              <w:rPr>
                <w:rFonts w:ascii="宋体" w:hAnsi="宋体" w:cs="Arial"/>
                <w:kern w:val="0"/>
                <w:szCs w:val="21"/>
              </w:rPr>
            </w:pPr>
          </w:p>
        </w:tc>
        <w:tc>
          <w:tcPr>
            <w:tcW w:w="1523" w:type="dxa"/>
            <w:gridSpan w:val="3"/>
            <w:tcBorders>
              <w:top w:val="single" w:color="000000" w:sz="4" w:space="0"/>
              <w:left w:val="nil"/>
              <w:bottom w:val="single" w:color="000000" w:sz="4" w:space="0"/>
              <w:right w:val="single" w:color="auto" w:sz="4" w:space="0"/>
            </w:tcBorders>
            <w:vAlign w:val="center"/>
          </w:tcPr>
          <w:p w14:paraId="7DA07B12">
            <w:pPr>
              <w:widowControl/>
              <w:jc w:val="center"/>
              <w:rPr>
                <w:rFonts w:ascii="宋体" w:hAnsi="宋体" w:cs="Arial"/>
                <w:kern w:val="0"/>
                <w:szCs w:val="21"/>
              </w:rPr>
            </w:pPr>
          </w:p>
        </w:tc>
        <w:tc>
          <w:tcPr>
            <w:tcW w:w="1243" w:type="dxa"/>
            <w:gridSpan w:val="5"/>
            <w:tcBorders>
              <w:top w:val="single" w:color="000000" w:sz="4" w:space="0"/>
              <w:left w:val="nil"/>
              <w:bottom w:val="single" w:color="000000" w:sz="4" w:space="0"/>
              <w:right w:val="single" w:color="auto" w:sz="4" w:space="0"/>
            </w:tcBorders>
            <w:vAlign w:val="center"/>
          </w:tcPr>
          <w:p w14:paraId="52F3A208">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053CBD3F">
            <w:pPr>
              <w:widowControl/>
              <w:jc w:val="center"/>
              <w:rPr>
                <w:rFonts w:ascii="宋体" w:hAnsi="宋体" w:cs="Arial"/>
                <w:kern w:val="0"/>
                <w:szCs w:val="21"/>
              </w:rPr>
            </w:pPr>
          </w:p>
        </w:tc>
        <w:tc>
          <w:tcPr>
            <w:tcW w:w="919" w:type="dxa"/>
            <w:gridSpan w:val="3"/>
            <w:tcBorders>
              <w:top w:val="single" w:color="000000" w:sz="4" w:space="0"/>
              <w:left w:val="nil"/>
              <w:bottom w:val="single" w:color="000000" w:sz="4" w:space="0"/>
              <w:right w:val="single" w:color="auto" w:sz="4" w:space="0"/>
            </w:tcBorders>
            <w:vAlign w:val="center"/>
          </w:tcPr>
          <w:p w14:paraId="3C91E1CE">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7972193A">
            <w:pPr>
              <w:widowControl/>
              <w:jc w:val="center"/>
              <w:rPr>
                <w:rFonts w:ascii="宋体" w:hAnsi="宋体" w:cs="Arial"/>
                <w:kern w:val="0"/>
                <w:szCs w:val="21"/>
              </w:rPr>
            </w:pPr>
          </w:p>
        </w:tc>
      </w:tr>
      <w:tr w14:paraId="2475942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ascii="宋体" w:hAnsi="宋体" w:cs="Arial"/>
                <w:kern w:val="0"/>
                <w:szCs w:val="21"/>
              </w:rPr>
            </w:pPr>
          </w:p>
        </w:tc>
        <w:tc>
          <w:tcPr>
            <w:tcW w:w="708" w:type="dxa"/>
            <w:tcBorders>
              <w:top w:val="single" w:color="000000" w:sz="4" w:space="0"/>
              <w:left w:val="nil"/>
              <w:bottom w:val="single" w:color="000000" w:sz="4" w:space="0"/>
              <w:right w:val="single" w:color="auto" w:sz="4" w:space="0"/>
            </w:tcBorders>
            <w:vAlign w:val="center"/>
          </w:tcPr>
          <w:p w14:paraId="03B2306B">
            <w:pPr>
              <w:widowControl/>
              <w:jc w:val="center"/>
              <w:rPr>
                <w:rFonts w:ascii="宋体" w:hAnsi="宋体" w:cs="Arial"/>
                <w:kern w:val="0"/>
                <w:szCs w:val="21"/>
              </w:rPr>
            </w:pP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ascii="宋体" w:hAnsi="宋体" w:cs="Arial"/>
                <w:kern w:val="0"/>
                <w:szCs w:val="21"/>
              </w:rPr>
            </w:pPr>
          </w:p>
        </w:tc>
        <w:tc>
          <w:tcPr>
            <w:tcW w:w="1523" w:type="dxa"/>
            <w:gridSpan w:val="3"/>
            <w:tcBorders>
              <w:top w:val="single" w:color="000000" w:sz="4" w:space="0"/>
              <w:left w:val="nil"/>
              <w:bottom w:val="single" w:color="000000" w:sz="4" w:space="0"/>
              <w:right w:val="single" w:color="auto" w:sz="4" w:space="0"/>
            </w:tcBorders>
            <w:vAlign w:val="center"/>
          </w:tcPr>
          <w:p w14:paraId="2D993328">
            <w:pPr>
              <w:widowControl/>
              <w:jc w:val="center"/>
              <w:rPr>
                <w:rFonts w:ascii="宋体" w:hAnsi="宋体" w:cs="Arial"/>
                <w:kern w:val="0"/>
                <w:szCs w:val="21"/>
              </w:rPr>
            </w:pPr>
          </w:p>
        </w:tc>
        <w:tc>
          <w:tcPr>
            <w:tcW w:w="1243" w:type="dxa"/>
            <w:gridSpan w:val="5"/>
            <w:tcBorders>
              <w:top w:val="single" w:color="000000" w:sz="4" w:space="0"/>
              <w:left w:val="nil"/>
              <w:bottom w:val="single" w:color="000000" w:sz="4" w:space="0"/>
              <w:right w:val="single" w:color="auto" w:sz="4" w:space="0"/>
            </w:tcBorders>
            <w:vAlign w:val="center"/>
          </w:tcPr>
          <w:p w14:paraId="26388758">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BED7B06">
            <w:pPr>
              <w:widowControl/>
              <w:jc w:val="center"/>
              <w:rPr>
                <w:rFonts w:ascii="宋体" w:hAnsi="宋体" w:cs="Arial"/>
                <w:kern w:val="0"/>
                <w:szCs w:val="21"/>
              </w:rPr>
            </w:pPr>
          </w:p>
        </w:tc>
        <w:tc>
          <w:tcPr>
            <w:tcW w:w="919" w:type="dxa"/>
            <w:gridSpan w:val="3"/>
            <w:tcBorders>
              <w:top w:val="single" w:color="000000" w:sz="4" w:space="0"/>
              <w:left w:val="nil"/>
              <w:bottom w:val="single" w:color="000000" w:sz="4" w:space="0"/>
              <w:right w:val="single" w:color="auto" w:sz="4" w:space="0"/>
            </w:tcBorders>
            <w:vAlign w:val="center"/>
          </w:tcPr>
          <w:p w14:paraId="30CDF18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ascii="宋体" w:hAnsi="宋体" w:cs="Arial"/>
                <w:kern w:val="0"/>
                <w:szCs w:val="21"/>
              </w:rPr>
            </w:pPr>
          </w:p>
        </w:tc>
      </w:tr>
      <w:tr w14:paraId="3A4F2BED">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F5767C1">
            <w:pPr>
              <w:widowControl/>
              <w:jc w:val="center"/>
              <w:rPr>
                <w:rFonts w:ascii="宋体" w:hAnsi="宋体" w:cs="Arial"/>
                <w:kern w:val="0"/>
                <w:szCs w:val="21"/>
              </w:rPr>
            </w:pPr>
          </w:p>
        </w:tc>
        <w:tc>
          <w:tcPr>
            <w:tcW w:w="708" w:type="dxa"/>
            <w:tcBorders>
              <w:top w:val="single" w:color="000000" w:sz="4" w:space="0"/>
              <w:left w:val="nil"/>
              <w:bottom w:val="single" w:color="000000" w:sz="4" w:space="0"/>
              <w:right w:val="single" w:color="auto" w:sz="4" w:space="0"/>
            </w:tcBorders>
            <w:vAlign w:val="center"/>
          </w:tcPr>
          <w:p w14:paraId="68ADB08C">
            <w:pPr>
              <w:widowControl/>
              <w:jc w:val="center"/>
              <w:rPr>
                <w:rFonts w:ascii="宋体" w:hAnsi="宋体" w:cs="Arial"/>
                <w:kern w:val="0"/>
                <w:szCs w:val="21"/>
              </w:rPr>
            </w:pP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5E25D0C">
            <w:pPr>
              <w:widowControl/>
              <w:jc w:val="center"/>
              <w:rPr>
                <w:rFonts w:ascii="宋体" w:hAnsi="宋体" w:cs="Arial"/>
                <w:kern w:val="0"/>
                <w:szCs w:val="21"/>
              </w:rPr>
            </w:pPr>
          </w:p>
        </w:tc>
        <w:tc>
          <w:tcPr>
            <w:tcW w:w="1523" w:type="dxa"/>
            <w:gridSpan w:val="3"/>
            <w:tcBorders>
              <w:top w:val="single" w:color="000000" w:sz="4" w:space="0"/>
              <w:left w:val="nil"/>
              <w:bottom w:val="single" w:color="000000" w:sz="4" w:space="0"/>
              <w:right w:val="single" w:color="auto" w:sz="4" w:space="0"/>
            </w:tcBorders>
            <w:vAlign w:val="center"/>
          </w:tcPr>
          <w:p w14:paraId="55A1BCBA">
            <w:pPr>
              <w:widowControl/>
              <w:jc w:val="center"/>
              <w:rPr>
                <w:rFonts w:ascii="宋体" w:hAnsi="宋体" w:cs="Arial"/>
                <w:kern w:val="0"/>
                <w:szCs w:val="21"/>
              </w:rPr>
            </w:pPr>
          </w:p>
        </w:tc>
        <w:tc>
          <w:tcPr>
            <w:tcW w:w="1243" w:type="dxa"/>
            <w:gridSpan w:val="5"/>
            <w:tcBorders>
              <w:top w:val="single" w:color="000000" w:sz="4" w:space="0"/>
              <w:left w:val="nil"/>
              <w:bottom w:val="single" w:color="000000" w:sz="4" w:space="0"/>
              <w:right w:val="single" w:color="auto" w:sz="4" w:space="0"/>
            </w:tcBorders>
            <w:vAlign w:val="center"/>
          </w:tcPr>
          <w:p w14:paraId="45D7BFEB">
            <w:pPr>
              <w:widowControl/>
              <w:jc w:val="center"/>
              <w:rPr>
                <w:rFonts w:ascii="宋体" w:hAnsi="宋体" w:cs="Arial"/>
                <w:kern w:val="0"/>
                <w:szCs w:val="21"/>
              </w:rPr>
            </w:pP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4A6CD43C">
            <w:pPr>
              <w:widowControl/>
              <w:jc w:val="center"/>
              <w:rPr>
                <w:rFonts w:ascii="宋体" w:hAnsi="宋体" w:cs="Arial"/>
                <w:kern w:val="0"/>
                <w:szCs w:val="21"/>
              </w:rPr>
            </w:pPr>
          </w:p>
        </w:tc>
        <w:tc>
          <w:tcPr>
            <w:tcW w:w="919" w:type="dxa"/>
            <w:gridSpan w:val="3"/>
            <w:tcBorders>
              <w:top w:val="single" w:color="000000" w:sz="4" w:space="0"/>
              <w:left w:val="nil"/>
              <w:bottom w:val="single" w:color="000000" w:sz="4" w:space="0"/>
              <w:right w:val="single" w:color="auto" w:sz="4" w:space="0"/>
            </w:tcBorders>
            <w:vAlign w:val="center"/>
          </w:tcPr>
          <w:p w14:paraId="6C1C0F3F">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AF7C22B">
            <w:pPr>
              <w:widowControl/>
              <w:jc w:val="center"/>
              <w:rPr>
                <w:rFonts w:ascii="宋体" w:hAnsi="宋体" w:cs="Arial"/>
                <w:kern w:val="0"/>
                <w:szCs w:val="21"/>
              </w:rPr>
            </w:pP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Cs w:val="21"/>
              </w:rPr>
            </w:pPr>
            <w:r>
              <w:rPr>
                <w:rFonts w:hint="eastAsia"/>
                <w:szCs w:val="21"/>
              </w:rPr>
              <w:t>起  止  时  间</w:t>
            </w:r>
          </w:p>
        </w:tc>
        <w:tc>
          <w:tcPr>
            <w:tcW w:w="3265"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szCs w:val="21"/>
              </w:rPr>
            </w:pPr>
            <w:r>
              <w:rPr>
                <w:rFonts w:hint="eastAsia"/>
                <w:szCs w:val="21"/>
              </w:rPr>
              <w:t>20</w:t>
            </w:r>
            <w:r>
              <w:rPr>
                <w:szCs w:val="21"/>
              </w:rPr>
              <w:t>21</w:t>
            </w:r>
            <w:r>
              <w:rPr>
                <w:rFonts w:hint="eastAsia"/>
                <w:szCs w:val="21"/>
              </w:rPr>
              <w:t>年</w:t>
            </w:r>
            <w:r>
              <w:rPr>
                <w:szCs w:val="21"/>
              </w:rPr>
              <w:t>8</w:t>
            </w:r>
            <w:r>
              <w:rPr>
                <w:rFonts w:hint="eastAsia"/>
                <w:szCs w:val="21"/>
              </w:rPr>
              <w:t>月—至今</w:t>
            </w:r>
          </w:p>
        </w:tc>
        <w:tc>
          <w:tcPr>
            <w:tcW w:w="3265" w:type="dxa"/>
            <w:vAlign w:val="center"/>
          </w:tcPr>
          <w:p w14:paraId="06B6440B">
            <w:pPr>
              <w:rPr>
                <w:szCs w:val="21"/>
              </w:rPr>
            </w:pPr>
            <w:r>
              <w:rPr>
                <w:rFonts w:hint="eastAsia"/>
                <w:szCs w:val="21"/>
              </w:rPr>
              <w:t>海南师范大学</w:t>
            </w:r>
          </w:p>
        </w:tc>
        <w:tc>
          <w:tcPr>
            <w:tcW w:w="2410" w:type="dxa"/>
            <w:vAlign w:val="center"/>
          </w:tcPr>
          <w:p w14:paraId="2442C75B">
            <w:pPr>
              <w:rPr>
                <w:szCs w:val="21"/>
              </w:rPr>
            </w:pPr>
            <w:r>
              <w:rPr>
                <w:rFonts w:hint="eastAsia"/>
                <w:szCs w:val="21"/>
              </w:rPr>
              <w:t>生命科学学院  教师</w:t>
            </w:r>
          </w:p>
        </w:tc>
        <w:tc>
          <w:tcPr>
            <w:tcW w:w="1701" w:type="dxa"/>
            <w:vAlign w:val="center"/>
          </w:tcPr>
          <w:p w14:paraId="0E42F470">
            <w:pPr>
              <w:rPr>
                <w:szCs w:val="21"/>
              </w:rPr>
            </w:pPr>
            <w:r>
              <w:rPr>
                <w:rFonts w:hint="eastAsia"/>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rPr>
                <w:szCs w:val="21"/>
              </w:rPr>
            </w:pPr>
            <w:r>
              <w:rPr>
                <w:szCs w:val="21"/>
              </w:rPr>
              <w:t>2022</w:t>
            </w:r>
            <w:r>
              <w:rPr>
                <w:rFonts w:hint="eastAsia"/>
                <w:szCs w:val="21"/>
              </w:rPr>
              <w:t>年</w:t>
            </w:r>
            <w:r>
              <w:rPr>
                <w:szCs w:val="21"/>
              </w:rPr>
              <w:t>3</w:t>
            </w:r>
            <w:r>
              <w:rPr>
                <w:rFonts w:hint="eastAsia"/>
                <w:szCs w:val="21"/>
              </w:rPr>
              <w:t>月—2</w:t>
            </w:r>
            <w:r>
              <w:rPr>
                <w:szCs w:val="21"/>
              </w:rPr>
              <w:t>023</w:t>
            </w:r>
            <w:r>
              <w:rPr>
                <w:rFonts w:hint="eastAsia"/>
                <w:szCs w:val="21"/>
              </w:rPr>
              <w:t>年</w:t>
            </w:r>
            <w:r>
              <w:rPr>
                <w:szCs w:val="21"/>
              </w:rPr>
              <w:t>9</w:t>
            </w:r>
            <w:r>
              <w:rPr>
                <w:rFonts w:hint="eastAsia"/>
                <w:szCs w:val="21"/>
              </w:rPr>
              <w:t xml:space="preserve"> 月</w:t>
            </w:r>
          </w:p>
        </w:tc>
        <w:tc>
          <w:tcPr>
            <w:tcW w:w="3265" w:type="dxa"/>
          </w:tcPr>
          <w:p w14:paraId="413F8480">
            <w:pPr>
              <w:rPr>
                <w:szCs w:val="21"/>
              </w:rPr>
            </w:pPr>
            <w:r>
              <w:rPr>
                <w:rFonts w:hint="eastAsia"/>
                <w:szCs w:val="21"/>
              </w:rPr>
              <w:t>海南省野生动植物保护管理局</w:t>
            </w:r>
          </w:p>
        </w:tc>
        <w:tc>
          <w:tcPr>
            <w:tcW w:w="2410" w:type="dxa"/>
          </w:tcPr>
          <w:p w14:paraId="455A4BD8">
            <w:pPr>
              <w:rPr>
                <w:szCs w:val="21"/>
              </w:rPr>
            </w:pPr>
            <w:r>
              <w:rPr>
                <w:rFonts w:hint="eastAsia"/>
                <w:szCs w:val="21"/>
              </w:rPr>
              <w:t>湿地保护管理</w:t>
            </w:r>
          </w:p>
        </w:tc>
        <w:tc>
          <w:tcPr>
            <w:tcW w:w="1701" w:type="dxa"/>
          </w:tcPr>
          <w:p w14:paraId="62330B85">
            <w:pPr>
              <w:rPr>
                <w:szCs w:val="21"/>
              </w:rPr>
            </w:pPr>
            <w:r>
              <w:rPr>
                <w:rFonts w:hint="eastAsia"/>
                <w:szCs w:val="21"/>
              </w:rPr>
              <w:t>二级主任科员</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0DC23A5">
            <w:pPr>
              <w:jc w:val="center"/>
              <w:rPr>
                <w:szCs w:val="21"/>
              </w:rPr>
            </w:pPr>
            <w:r>
              <w:rPr>
                <w:rFonts w:hint="eastAsia"/>
                <w:szCs w:val="21"/>
              </w:rPr>
              <w:t xml:space="preserve"> 年   月—   年   月</w:t>
            </w:r>
          </w:p>
        </w:tc>
        <w:tc>
          <w:tcPr>
            <w:tcW w:w="3265" w:type="dxa"/>
          </w:tcPr>
          <w:p w14:paraId="635C2E79">
            <w:pPr>
              <w:rPr>
                <w:szCs w:val="21"/>
              </w:rPr>
            </w:pPr>
          </w:p>
        </w:tc>
        <w:tc>
          <w:tcPr>
            <w:tcW w:w="2410" w:type="dxa"/>
          </w:tcPr>
          <w:p w14:paraId="666B2669">
            <w:pPr>
              <w:rPr>
                <w:szCs w:val="21"/>
              </w:rPr>
            </w:pPr>
          </w:p>
        </w:tc>
        <w:tc>
          <w:tcPr>
            <w:tcW w:w="1701" w:type="dxa"/>
          </w:tcPr>
          <w:p w14:paraId="1517AC0F">
            <w:pPr>
              <w:rPr>
                <w:szCs w:val="21"/>
              </w:rPr>
            </w:pP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0432C8D6">
            <w:pPr>
              <w:jc w:val="center"/>
              <w:rPr>
                <w:szCs w:val="21"/>
              </w:rPr>
            </w:pPr>
            <w:r>
              <w:rPr>
                <w:rFonts w:hint="eastAsia"/>
                <w:szCs w:val="21"/>
              </w:rPr>
              <w:t xml:space="preserve"> 年   月—   年   月</w:t>
            </w:r>
          </w:p>
        </w:tc>
        <w:tc>
          <w:tcPr>
            <w:tcW w:w="3265" w:type="dxa"/>
          </w:tcPr>
          <w:p w14:paraId="48D610BC">
            <w:pPr>
              <w:rPr>
                <w:szCs w:val="21"/>
              </w:rPr>
            </w:pPr>
          </w:p>
        </w:tc>
        <w:tc>
          <w:tcPr>
            <w:tcW w:w="2410" w:type="dxa"/>
          </w:tcPr>
          <w:p w14:paraId="4A8F7C48">
            <w:pPr>
              <w:rPr>
                <w:szCs w:val="21"/>
              </w:rPr>
            </w:pPr>
          </w:p>
        </w:tc>
        <w:tc>
          <w:tcPr>
            <w:tcW w:w="1701" w:type="dxa"/>
          </w:tcPr>
          <w:p w14:paraId="5DC37CC4">
            <w:pPr>
              <w:rPr>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758A505F">
            <w:pPr>
              <w:jc w:val="center"/>
              <w:rPr>
                <w:szCs w:val="21"/>
              </w:rPr>
            </w:pPr>
            <w:r>
              <w:rPr>
                <w:rFonts w:hint="eastAsia"/>
                <w:szCs w:val="21"/>
              </w:rPr>
              <w:t xml:space="preserve"> 年   月—   年   月</w:t>
            </w:r>
          </w:p>
        </w:tc>
        <w:tc>
          <w:tcPr>
            <w:tcW w:w="3265" w:type="dxa"/>
          </w:tcPr>
          <w:p w14:paraId="4BDEC9D3">
            <w:pPr>
              <w:rPr>
                <w:szCs w:val="21"/>
              </w:rPr>
            </w:pPr>
          </w:p>
        </w:tc>
        <w:tc>
          <w:tcPr>
            <w:tcW w:w="2410" w:type="dxa"/>
          </w:tcPr>
          <w:p w14:paraId="4514809A">
            <w:pPr>
              <w:rPr>
                <w:szCs w:val="21"/>
              </w:rPr>
            </w:pPr>
          </w:p>
        </w:tc>
        <w:tc>
          <w:tcPr>
            <w:tcW w:w="1701" w:type="dxa"/>
          </w:tcPr>
          <w:p w14:paraId="318F151E">
            <w:pPr>
              <w:rPr>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7E4D7889">
            <w:pPr>
              <w:jc w:val="center"/>
              <w:rPr>
                <w:szCs w:val="21"/>
              </w:rPr>
            </w:pPr>
            <w:r>
              <w:rPr>
                <w:rFonts w:hint="eastAsia"/>
                <w:szCs w:val="21"/>
              </w:rPr>
              <w:t xml:space="preserve"> 年   月—   年   月</w:t>
            </w:r>
          </w:p>
        </w:tc>
        <w:tc>
          <w:tcPr>
            <w:tcW w:w="3265" w:type="dxa"/>
          </w:tcPr>
          <w:p w14:paraId="158E9293">
            <w:pPr>
              <w:rPr>
                <w:szCs w:val="21"/>
              </w:rPr>
            </w:pPr>
          </w:p>
        </w:tc>
        <w:tc>
          <w:tcPr>
            <w:tcW w:w="2410" w:type="dxa"/>
          </w:tcPr>
          <w:p w14:paraId="4C762F33">
            <w:pPr>
              <w:rPr>
                <w:szCs w:val="21"/>
              </w:rPr>
            </w:pPr>
          </w:p>
        </w:tc>
        <w:tc>
          <w:tcPr>
            <w:tcW w:w="1701" w:type="dxa"/>
          </w:tcPr>
          <w:p w14:paraId="2BCE20FC">
            <w:pPr>
              <w:rPr>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40814EC2">
            <w:pPr>
              <w:jc w:val="center"/>
              <w:rPr>
                <w:szCs w:val="21"/>
              </w:rPr>
            </w:pPr>
            <w:r>
              <w:rPr>
                <w:rFonts w:hint="eastAsia"/>
                <w:szCs w:val="21"/>
              </w:rPr>
              <w:t xml:space="preserve"> 年   月—   年   月</w:t>
            </w:r>
          </w:p>
        </w:tc>
        <w:tc>
          <w:tcPr>
            <w:tcW w:w="3265" w:type="dxa"/>
          </w:tcPr>
          <w:p w14:paraId="3CADC846">
            <w:pPr>
              <w:rPr>
                <w:szCs w:val="21"/>
              </w:rPr>
            </w:pPr>
          </w:p>
        </w:tc>
        <w:tc>
          <w:tcPr>
            <w:tcW w:w="2410" w:type="dxa"/>
          </w:tcPr>
          <w:p w14:paraId="55F2B722">
            <w:pPr>
              <w:rPr>
                <w:szCs w:val="21"/>
              </w:rPr>
            </w:pPr>
          </w:p>
        </w:tc>
        <w:tc>
          <w:tcPr>
            <w:tcW w:w="1701" w:type="dxa"/>
          </w:tcPr>
          <w:p w14:paraId="079001E9">
            <w:pPr>
              <w:rPr>
                <w:szCs w:val="21"/>
              </w:rPr>
            </w:pPr>
          </w:p>
        </w:tc>
      </w:tr>
    </w:tbl>
    <w:p w14:paraId="6F28E07E"/>
    <w:tbl>
      <w:tblPr>
        <w:tblStyle w:val="5"/>
        <w:tblW w:w="9782" w:type="dxa"/>
        <w:tblInd w:w="108" w:type="dxa"/>
        <w:tblLayout w:type="fixed"/>
        <w:tblCellMar>
          <w:top w:w="0" w:type="dxa"/>
          <w:left w:w="108" w:type="dxa"/>
          <w:bottom w:w="0" w:type="dxa"/>
          <w:right w:w="108" w:type="dxa"/>
        </w:tblCellMar>
      </w:tblPr>
      <w:tblGrid>
        <w:gridCol w:w="1418"/>
        <w:gridCol w:w="142"/>
        <w:gridCol w:w="850"/>
        <w:gridCol w:w="1059"/>
        <w:gridCol w:w="926"/>
        <w:gridCol w:w="1559"/>
        <w:gridCol w:w="765"/>
        <w:gridCol w:w="766"/>
        <w:gridCol w:w="879"/>
        <w:gridCol w:w="850"/>
        <w:gridCol w:w="568"/>
      </w:tblGrid>
      <w:tr w14:paraId="1502E133">
        <w:trPr>
          <w:trHeight w:val="465" w:hRule="atLeast"/>
        </w:trPr>
        <w:tc>
          <w:tcPr>
            <w:tcW w:w="9782" w:type="dxa"/>
            <w:gridSpan w:val="11"/>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1482"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2" w:type="dxa"/>
            <w:gridSpan w:val="8"/>
            <w:tcBorders>
              <w:top w:val="single" w:color="auto" w:sz="4" w:space="0"/>
              <w:left w:val="nil"/>
              <w:bottom w:val="single" w:color="000000" w:sz="4" w:space="0"/>
              <w:right w:val="single" w:color="000000" w:sz="4" w:space="0"/>
            </w:tcBorders>
            <w:vAlign w:val="center"/>
          </w:tcPr>
          <w:p w14:paraId="391656A5">
            <w:pPr>
              <w:widowControl/>
              <w:jc w:val="left"/>
              <w:rPr>
                <w:rFonts w:ascii="宋体" w:hAnsi="宋体" w:cs="Arial"/>
                <w:kern w:val="0"/>
                <w:szCs w:val="21"/>
              </w:rPr>
            </w:pPr>
          </w:p>
          <w:p w14:paraId="5BE2D20A">
            <w:pPr>
              <w:widowControl/>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2" w:type="dxa"/>
            <w:gridSpan w:val="8"/>
            <w:tcBorders>
              <w:top w:val="single" w:color="000000" w:sz="4" w:space="0"/>
              <w:left w:val="nil"/>
              <w:bottom w:val="single" w:color="auto" w:sz="4" w:space="0"/>
              <w:right w:val="single" w:color="000000" w:sz="4" w:space="0"/>
            </w:tcBorders>
            <w:vAlign w:val="center"/>
          </w:tcPr>
          <w:p w14:paraId="6C4117AD">
            <w:pPr>
              <w:widowControl/>
              <w:rPr>
                <w:rFonts w:ascii="宋体" w:hAnsi="宋体" w:cs="Arial"/>
                <w:kern w:val="0"/>
                <w:szCs w:val="21"/>
              </w:rPr>
            </w:pPr>
            <w:r>
              <w:rPr>
                <w:rFonts w:hint="eastAsia" w:ascii="宋体" w:hAnsi="宋体" w:cs="Arial"/>
                <w:kern w:val="0"/>
                <w:szCs w:val="21"/>
              </w:rPr>
              <w:t>20</w:t>
            </w:r>
            <w:r>
              <w:rPr>
                <w:rFonts w:ascii="宋体" w:hAnsi="宋体" w:cs="Arial"/>
                <w:kern w:val="0"/>
                <w:szCs w:val="21"/>
              </w:rPr>
              <w:t>21</w:t>
            </w:r>
            <w:r>
              <w:rPr>
                <w:rFonts w:hint="eastAsia" w:ascii="宋体" w:hAnsi="宋体" w:cs="Arial"/>
                <w:kern w:val="0"/>
                <w:szCs w:val="21"/>
              </w:rPr>
              <w:t>年：不定等级；202</w:t>
            </w:r>
            <w:r>
              <w:rPr>
                <w:rFonts w:ascii="宋体" w:hAnsi="宋体" w:cs="Arial"/>
                <w:kern w:val="0"/>
                <w:szCs w:val="21"/>
              </w:rPr>
              <w:t>2</w:t>
            </w:r>
            <w:r>
              <w:rPr>
                <w:rFonts w:hint="eastAsia" w:ascii="宋体" w:hAnsi="宋体" w:cs="Arial"/>
                <w:kern w:val="0"/>
                <w:szCs w:val="21"/>
              </w:rPr>
              <w:t>年：合格；202</w:t>
            </w:r>
            <w:r>
              <w:rPr>
                <w:rFonts w:ascii="宋体" w:hAnsi="宋体" w:cs="Arial"/>
                <w:kern w:val="0"/>
                <w:szCs w:val="21"/>
              </w:rPr>
              <w:t>3</w:t>
            </w:r>
            <w:r>
              <w:rPr>
                <w:rFonts w:hint="eastAsia" w:ascii="宋体" w:hAnsi="宋体" w:cs="Arial"/>
                <w:kern w:val="0"/>
                <w:szCs w:val="21"/>
              </w:rPr>
              <w:t>年：合格；202</w:t>
            </w:r>
            <w:r>
              <w:rPr>
                <w:rFonts w:ascii="宋体" w:hAnsi="宋体" w:cs="Arial"/>
                <w:kern w:val="0"/>
                <w:szCs w:val="21"/>
              </w:rPr>
              <w:t>4</w:t>
            </w:r>
            <w:r>
              <w:rPr>
                <w:rFonts w:hint="eastAsia" w:ascii="宋体" w:hAnsi="宋体" w:cs="Arial"/>
                <w:kern w:val="0"/>
                <w:szCs w:val="21"/>
              </w:rPr>
              <w:t>年：合格；202</w:t>
            </w:r>
            <w:r>
              <w:rPr>
                <w:rFonts w:ascii="宋体" w:hAnsi="宋体" w:cs="Arial"/>
                <w:kern w:val="0"/>
                <w:szCs w:val="21"/>
              </w:rPr>
              <w:t>5</w:t>
            </w:r>
            <w:r>
              <w:rPr>
                <w:rFonts w:hint="eastAsia" w:ascii="宋体" w:hAnsi="宋体" w:cs="Arial"/>
                <w:kern w:val="0"/>
                <w:szCs w:val="21"/>
              </w:rPr>
              <w:t>年：合格</w:t>
            </w:r>
          </w:p>
        </w:tc>
      </w:tr>
      <w:tr w14:paraId="019B4C35">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2" w:type="dxa"/>
            <w:gridSpan w:val="8"/>
            <w:tcBorders>
              <w:top w:val="single" w:color="auto" w:sz="4" w:space="0"/>
              <w:left w:val="nil"/>
              <w:bottom w:val="single" w:color="auto" w:sz="4" w:space="0"/>
              <w:right w:val="single" w:color="000000" w:sz="4" w:space="0"/>
            </w:tcBorders>
            <w:vAlign w:val="center"/>
          </w:tcPr>
          <w:p w14:paraId="49A5F59C">
            <w:pPr>
              <w:jc w:val="left"/>
              <w:rPr>
                <w:rFonts w:cs="Arial" w:asciiTheme="minorEastAsia" w:hAnsiTheme="minorEastAsia"/>
                <w:kern w:val="0"/>
                <w:szCs w:val="21"/>
              </w:rPr>
            </w:pPr>
            <w:r>
              <w:rPr>
                <w:rFonts w:hint="eastAsia" w:cs="Arial" w:asciiTheme="minorEastAsia" w:hAnsiTheme="minorEastAsia"/>
                <w:kern w:val="0"/>
                <w:szCs w:val="21"/>
              </w:rPr>
              <w:t>202</w:t>
            </w:r>
            <w:r>
              <w:rPr>
                <w:rFonts w:cs="Arial" w:asciiTheme="minorEastAsia" w:hAnsiTheme="minorEastAsia"/>
                <w:kern w:val="0"/>
                <w:szCs w:val="21"/>
              </w:rPr>
              <w:t>1</w:t>
            </w:r>
            <w:r>
              <w:rPr>
                <w:rFonts w:hint="eastAsia" w:cs="Arial" w:asciiTheme="minorEastAsia" w:hAnsiTheme="minorEastAsia"/>
                <w:kern w:val="0"/>
                <w:szCs w:val="21"/>
              </w:rPr>
              <w:t>年：合格；2022年：合格；2023年：合格；2024年：合格；202</w:t>
            </w:r>
            <w:r>
              <w:rPr>
                <w:rFonts w:cs="Arial" w:asciiTheme="minorEastAsia" w:hAnsiTheme="minorEastAsia"/>
                <w:kern w:val="0"/>
                <w:szCs w:val="21"/>
              </w:rPr>
              <w:t>5</w:t>
            </w:r>
            <w:r>
              <w:rPr>
                <w:rFonts w:hint="eastAsia" w:cs="Arial" w:asciiTheme="minorEastAsia" w:hAnsiTheme="minorEastAsia"/>
                <w:kern w:val="0"/>
                <w:szCs w:val="21"/>
              </w:rPr>
              <w:t>年：合格</w:t>
            </w:r>
          </w:p>
        </w:tc>
      </w:tr>
      <w:tr w14:paraId="5C2BB026">
        <w:tblPrEx>
          <w:tblCellMar>
            <w:top w:w="0" w:type="dxa"/>
            <w:left w:w="108" w:type="dxa"/>
            <w:bottom w:w="0" w:type="dxa"/>
            <w:right w:w="108" w:type="dxa"/>
          </w:tblCellMar>
        </w:tblPrEx>
        <w:trPr>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2" w:type="dxa"/>
            <w:gridSpan w:val="8"/>
            <w:tcBorders>
              <w:top w:val="single" w:color="auto" w:sz="4" w:space="0"/>
              <w:left w:val="nil"/>
              <w:bottom w:val="single" w:color="auto" w:sz="4" w:space="0"/>
              <w:right w:val="single" w:color="000000" w:sz="4" w:space="0"/>
            </w:tcBorders>
            <w:vAlign w:val="center"/>
          </w:tcPr>
          <w:p w14:paraId="5F665576">
            <w:pPr>
              <w:jc w:val="left"/>
              <w:rPr>
                <w:rFonts w:cs="Arial" w:asciiTheme="minorEastAsia" w:hAnsiTheme="minorEastAsia"/>
                <w:kern w:val="0"/>
                <w:szCs w:val="21"/>
              </w:rPr>
            </w:pPr>
            <w:r>
              <w:rPr>
                <w:rFonts w:hint="eastAsia" w:cs="Arial" w:asciiTheme="minorEastAsia" w:hAnsiTheme="minorEastAsia"/>
                <w:kern w:val="0"/>
                <w:szCs w:val="21"/>
              </w:rPr>
              <w:t>20</w:t>
            </w:r>
            <w:r>
              <w:rPr>
                <w:rFonts w:cs="Arial" w:asciiTheme="minorEastAsia" w:hAnsiTheme="minorEastAsia"/>
                <w:kern w:val="0"/>
                <w:szCs w:val="21"/>
              </w:rPr>
              <w:t>22</w:t>
            </w:r>
            <w:r>
              <w:rPr>
                <w:rFonts w:hint="eastAsia" w:cs="Arial" w:asciiTheme="minorEastAsia" w:hAnsiTheme="minorEastAsia"/>
                <w:kern w:val="0"/>
                <w:szCs w:val="21"/>
              </w:rPr>
              <w:t>年</w:t>
            </w:r>
            <w:r>
              <w:rPr>
                <w:rFonts w:cs="Arial" w:asciiTheme="minorEastAsia" w:hAnsiTheme="minorEastAsia"/>
                <w:kern w:val="0"/>
                <w:szCs w:val="21"/>
              </w:rPr>
              <w:t>3</w:t>
            </w:r>
            <w:r>
              <w:rPr>
                <w:rFonts w:hint="eastAsia" w:cs="Arial" w:asciiTheme="minorEastAsia" w:hAnsiTheme="minorEastAsia"/>
                <w:kern w:val="0"/>
                <w:szCs w:val="21"/>
              </w:rPr>
              <w:t>月至202</w:t>
            </w:r>
            <w:r>
              <w:rPr>
                <w:rFonts w:cs="Arial" w:asciiTheme="minorEastAsia" w:hAnsiTheme="minorEastAsia"/>
                <w:kern w:val="0"/>
                <w:szCs w:val="21"/>
              </w:rPr>
              <w:t>3</w:t>
            </w:r>
            <w:r>
              <w:rPr>
                <w:rFonts w:hint="eastAsia" w:cs="Arial" w:asciiTheme="minorEastAsia" w:hAnsiTheme="minorEastAsia"/>
                <w:kern w:val="0"/>
                <w:szCs w:val="21"/>
              </w:rPr>
              <w:t>年</w:t>
            </w:r>
            <w:r>
              <w:rPr>
                <w:rFonts w:cs="Arial" w:asciiTheme="minorEastAsia" w:hAnsiTheme="minorEastAsia"/>
                <w:kern w:val="0"/>
                <w:szCs w:val="21"/>
              </w:rPr>
              <w:t>9</w:t>
            </w:r>
            <w:r>
              <w:rPr>
                <w:rFonts w:hint="eastAsia" w:cs="Arial" w:asciiTheme="minorEastAsia" w:hAnsiTheme="minorEastAsia"/>
                <w:kern w:val="0"/>
                <w:szCs w:val="21"/>
              </w:rPr>
              <w:t>月在海南省野生动植物保护管理局挂职。</w:t>
            </w:r>
          </w:p>
          <w:p w14:paraId="64FD5EFC">
            <w:pPr>
              <w:jc w:val="left"/>
              <w:rPr>
                <w:rFonts w:cs="Arial" w:asciiTheme="minorEastAsia" w:hAnsiTheme="minorEastAsia"/>
                <w:kern w:val="0"/>
                <w:szCs w:val="21"/>
              </w:rPr>
            </w:pPr>
            <w:r>
              <w:rPr>
                <w:rFonts w:hint="eastAsia" w:cs="Arial" w:asciiTheme="minorEastAsia" w:hAnsiTheme="minorEastAsia"/>
                <w:kern w:val="0"/>
                <w:szCs w:val="21"/>
              </w:rPr>
              <w:t>20</w:t>
            </w:r>
            <w:r>
              <w:rPr>
                <w:rFonts w:cs="Arial" w:asciiTheme="minorEastAsia" w:hAnsiTheme="minorEastAsia"/>
                <w:kern w:val="0"/>
                <w:szCs w:val="21"/>
              </w:rPr>
              <w:t>23</w:t>
            </w:r>
            <w:r>
              <w:rPr>
                <w:rFonts w:hint="eastAsia" w:cs="Arial" w:asciiTheme="minorEastAsia" w:hAnsiTheme="minorEastAsia"/>
                <w:kern w:val="0"/>
                <w:szCs w:val="21"/>
              </w:rPr>
              <w:t>年</w:t>
            </w:r>
            <w:r>
              <w:rPr>
                <w:rFonts w:cs="Arial" w:asciiTheme="minorEastAsia" w:hAnsiTheme="minorEastAsia"/>
                <w:kern w:val="0"/>
                <w:szCs w:val="21"/>
              </w:rPr>
              <w:t>11</w:t>
            </w:r>
            <w:r>
              <w:rPr>
                <w:rFonts w:hint="eastAsia" w:cs="Arial" w:asciiTheme="minorEastAsia" w:hAnsiTheme="minorEastAsia"/>
                <w:kern w:val="0"/>
                <w:szCs w:val="21"/>
              </w:rPr>
              <w:t>月至202</w:t>
            </w:r>
            <w:r>
              <w:rPr>
                <w:rFonts w:cs="Arial" w:asciiTheme="minorEastAsia" w:hAnsiTheme="minorEastAsia"/>
                <w:kern w:val="0"/>
                <w:szCs w:val="21"/>
              </w:rPr>
              <w:t>5</w:t>
            </w:r>
            <w:r>
              <w:rPr>
                <w:rFonts w:hint="eastAsia" w:cs="Arial" w:asciiTheme="minorEastAsia" w:hAnsiTheme="minorEastAsia"/>
                <w:kern w:val="0"/>
                <w:szCs w:val="21"/>
              </w:rPr>
              <w:t>年</w:t>
            </w:r>
            <w:r>
              <w:rPr>
                <w:rFonts w:cs="Arial" w:asciiTheme="minorEastAsia" w:hAnsiTheme="minorEastAsia"/>
                <w:kern w:val="0"/>
                <w:szCs w:val="21"/>
              </w:rPr>
              <w:t>12</w:t>
            </w:r>
            <w:r>
              <w:rPr>
                <w:rFonts w:hint="eastAsia" w:cs="Arial" w:asciiTheme="minorEastAsia" w:hAnsiTheme="minorEastAsia"/>
                <w:kern w:val="0"/>
                <w:szCs w:val="21"/>
              </w:rPr>
              <w:t>月在中国科学院动物研究所在读博士后。</w:t>
            </w:r>
          </w:p>
        </w:tc>
      </w:tr>
      <w:tr w14:paraId="2585FEAC">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rPr>
              <w:sym w:font="Wingdings 2" w:char="F052"/>
            </w:r>
            <w:r>
              <w:rPr>
                <w:rFonts w:hint="eastAsia" w:cs="Arial" w:asciiTheme="minorEastAsia" w:hAnsiTheme="minorEastAsia"/>
                <w:kern w:val="0"/>
                <w:szCs w:val="21"/>
              </w:rPr>
              <w:t>否</w:t>
            </w:r>
          </w:p>
        </w:tc>
        <w:tc>
          <w:tcPr>
            <w:tcW w:w="6313" w:type="dxa"/>
            <w:gridSpan w:val="7"/>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2" w:type="dxa"/>
            <w:gridSpan w:val="8"/>
            <w:tcBorders>
              <w:top w:val="single" w:color="auto" w:sz="4" w:space="0"/>
              <w:left w:val="nil"/>
              <w:bottom w:val="single" w:color="auto" w:sz="4" w:space="0"/>
              <w:right w:val="single" w:color="auto" w:sz="4" w:space="0"/>
            </w:tcBorders>
            <w:vAlign w:val="center"/>
          </w:tcPr>
          <w:p w14:paraId="0C8AC216">
            <w:pPr>
              <w:widowControl/>
              <w:jc w:val="center"/>
              <w:rPr>
                <w:rFonts w:ascii="宋体" w:hAnsi="宋体" w:cs="Arial"/>
                <w:kern w:val="0"/>
                <w:szCs w:val="21"/>
              </w:rPr>
            </w:pPr>
            <w:r>
              <w:rPr>
                <w:rFonts w:hint="eastAsia" w:ascii="宋体" w:hAnsi="宋体" w:cs="Arial"/>
                <w:kern w:val="0"/>
                <w:szCs w:val="21"/>
              </w:rPr>
              <w:t>20</w:t>
            </w:r>
            <w:r>
              <w:rPr>
                <w:rFonts w:ascii="宋体" w:hAnsi="宋体" w:cs="Arial"/>
                <w:kern w:val="0"/>
                <w:szCs w:val="21"/>
              </w:rPr>
              <w:t>23</w:t>
            </w:r>
            <w:r>
              <w:rPr>
                <w:rFonts w:hint="eastAsia" w:ascii="宋体" w:hAnsi="宋体" w:cs="Arial"/>
                <w:kern w:val="0"/>
                <w:szCs w:val="21"/>
              </w:rPr>
              <w:t>年9月至202</w:t>
            </w:r>
            <w:r>
              <w:rPr>
                <w:rFonts w:ascii="宋体" w:hAnsi="宋体" w:cs="Arial"/>
                <w:kern w:val="0"/>
                <w:szCs w:val="21"/>
              </w:rPr>
              <w:t>5</w:t>
            </w:r>
            <w:r>
              <w:rPr>
                <w:rFonts w:hint="eastAsia" w:ascii="宋体" w:hAnsi="宋体" w:cs="Arial"/>
                <w:kern w:val="0"/>
                <w:szCs w:val="21"/>
              </w:rPr>
              <w:t>年</w:t>
            </w:r>
            <w:r>
              <w:rPr>
                <w:rFonts w:ascii="宋体" w:hAnsi="宋体" w:cs="Arial"/>
                <w:kern w:val="0"/>
                <w:szCs w:val="21"/>
              </w:rPr>
              <w:t>12</w:t>
            </w:r>
            <w:r>
              <w:rPr>
                <w:rFonts w:hint="eastAsia" w:ascii="宋体" w:hAnsi="宋体" w:cs="Arial"/>
                <w:kern w:val="0"/>
                <w:szCs w:val="21"/>
              </w:rPr>
              <w:t>月，担任生命科学学院20</w:t>
            </w:r>
            <w:r>
              <w:rPr>
                <w:rFonts w:ascii="宋体" w:hAnsi="宋体" w:cs="Arial"/>
                <w:kern w:val="0"/>
                <w:szCs w:val="21"/>
              </w:rPr>
              <w:t>23</w:t>
            </w:r>
            <w:r>
              <w:rPr>
                <w:rFonts w:hint="eastAsia" w:ascii="宋体" w:hAnsi="宋体" w:cs="Arial"/>
                <w:kern w:val="0"/>
                <w:szCs w:val="21"/>
              </w:rPr>
              <w:t>级生物科学3班班主任</w:t>
            </w:r>
          </w:p>
        </w:tc>
      </w:tr>
      <w:tr w14:paraId="23DC5AB2">
        <w:tblPrEx>
          <w:tblCellMar>
            <w:top w:w="0" w:type="dxa"/>
            <w:left w:w="108" w:type="dxa"/>
            <w:bottom w:w="0" w:type="dxa"/>
            <w:right w:w="108" w:type="dxa"/>
          </w:tblCellMar>
        </w:tblPrEx>
        <w:trPr>
          <w:trHeight w:val="415" w:hRule="atLeast"/>
        </w:trPr>
        <w:tc>
          <w:tcPr>
            <w:tcW w:w="9782" w:type="dxa"/>
            <w:gridSpan w:val="11"/>
            <w:tcBorders>
              <w:top w:val="single" w:color="auto" w:sz="4" w:space="0"/>
              <w:left w:val="single" w:color="auto" w:sz="4" w:space="0"/>
              <w:right w:val="single" w:color="auto" w:sz="4" w:space="0"/>
            </w:tcBorders>
            <w:vAlign w:val="center"/>
          </w:tcPr>
          <w:p w14:paraId="4C35CEB7">
            <w:pPr>
              <w:spacing w:line="300" w:lineRule="exact"/>
              <w:jc w:val="center"/>
              <w:rPr>
                <w:rFonts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9"/>
            <w:tcBorders>
              <w:top w:val="single" w:color="auto" w:sz="4" w:space="0"/>
              <w:left w:val="single" w:color="auto" w:sz="4" w:space="0"/>
              <w:right w:val="single" w:color="auto" w:sz="4" w:space="0"/>
            </w:tcBorders>
            <w:vAlign w:val="center"/>
          </w:tcPr>
          <w:p w14:paraId="1F4481B1">
            <w:pPr>
              <w:spacing w:line="300" w:lineRule="exact"/>
              <w:jc w:val="left"/>
              <w:rPr>
                <w:rFonts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612</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204</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444</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148</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315</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w:t>
            </w:r>
            <w:r>
              <w:rPr>
                <w:rFonts w:asciiTheme="minorEastAsia" w:hAnsiTheme="minorEastAsia" w:cstheme="minorEastAsia"/>
                <w:szCs w:val="21"/>
                <w:u w:val="single"/>
              </w:rPr>
              <w:t>05</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w:t>
            </w:r>
          </w:p>
          <w:p w14:paraId="77CBC39D">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 </w:t>
            </w:r>
            <w:r>
              <w:rPr>
                <w:rFonts w:hint="eastAsia" w:asciiTheme="minorEastAsia" w:hAnsiTheme="minorEastAsia" w:cstheme="minorEastAsia"/>
                <w:szCs w:val="21"/>
              </w:rPr>
              <w:t>。</w:t>
            </w:r>
          </w:p>
          <w:p w14:paraId="6237BCB2">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等级。</w:t>
            </w:r>
          </w:p>
          <w:p w14:paraId="2674DF21">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 xml:space="preserve">担任毕业实习和论文指导工作（ </w:t>
            </w:r>
            <w:r>
              <w:rPr>
                <w:rFonts w:asciiTheme="minorEastAsia" w:hAnsiTheme="minorEastAsia" w:cstheme="minorEastAsia"/>
                <w:kern w:val="0"/>
                <w:szCs w:val="21"/>
              </w:rPr>
              <w:t>2</w:t>
            </w:r>
            <w:r>
              <w:rPr>
                <w:rFonts w:hint="eastAsia" w:asciiTheme="minorEastAsia" w:hAnsiTheme="minorEastAsia" w:cstheme="minorEastAsia"/>
                <w:kern w:val="0"/>
                <w:szCs w:val="21"/>
              </w:rPr>
              <w:t xml:space="preserve">  ）届；或担任本科生创新创业活动（ </w:t>
            </w:r>
            <w:r>
              <w:rPr>
                <w:rFonts w:asciiTheme="minorEastAsia" w:hAnsiTheme="minorEastAsia" w:cstheme="minorEastAsia"/>
                <w:kern w:val="0"/>
                <w:szCs w:val="21"/>
              </w:rPr>
              <w:t>2</w:t>
            </w:r>
            <w:r>
              <w:rPr>
                <w:rFonts w:hint="eastAsia" w:asciiTheme="minorEastAsia" w:hAnsiTheme="minorEastAsia" w:cstheme="minorEastAsia"/>
                <w:kern w:val="0"/>
                <w:szCs w:val="21"/>
              </w:rPr>
              <w:t xml:space="preserve">  ）项；或担任本科生专业竞赛指导（ </w:t>
            </w:r>
            <w:r>
              <w:rPr>
                <w:rFonts w:asciiTheme="minorEastAsia" w:hAnsiTheme="minorEastAsia" w:cstheme="minorEastAsia"/>
                <w:kern w:val="0"/>
                <w:szCs w:val="21"/>
              </w:rPr>
              <w:t>5</w:t>
            </w:r>
            <w:r>
              <w:rPr>
                <w:rFonts w:hint="eastAsia" w:asciiTheme="minorEastAsia" w:hAnsiTheme="minorEastAsia" w:cstheme="minorEastAsia"/>
                <w:kern w:val="0"/>
                <w:szCs w:val="21"/>
              </w:rPr>
              <w:t xml:space="preserve">  ）项；或担任本科生开展寒暑假社会实践（ </w:t>
            </w:r>
            <w:r>
              <w:rPr>
                <w:rFonts w:asciiTheme="minorEastAsia" w:hAnsiTheme="minorEastAsia" w:cstheme="minorEastAsia"/>
                <w:kern w:val="0"/>
                <w:szCs w:val="21"/>
              </w:rPr>
              <w:t>0</w:t>
            </w:r>
            <w:r>
              <w:rPr>
                <w:rFonts w:hint="eastAsia" w:asciiTheme="minorEastAsia" w:hAnsiTheme="minorEastAsia" w:cstheme="minorEastAsia"/>
                <w:kern w:val="0"/>
                <w:szCs w:val="21"/>
              </w:rPr>
              <w:t xml:space="preserve">  ）项。</w:t>
            </w:r>
          </w:p>
        </w:tc>
      </w:tr>
      <w:tr w14:paraId="5236DB61">
        <w:tblPrEx>
          <w:tblCellMar>
            <w:top w:w="0" w:type="dxa"/>
            <w:left w:w="108" w:type="dxa"/>
            <w:bottom w:w="0" w:type="dxa"/>
            <w:right w:w="108" w:type="dxa"/>
          </w:tblCellMar>
        </w:tblPrEx>
        <w:trPr>
          <w:trHeight w:val="34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119CECD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8C4173">
            <w:pPr>
              <w:widowControl/>
              <w:jc w:val="center"/>
              <w:rPr>
                <w:rFonts w:asciiTheme="minorEastAsia" w:hAnsiTheme="minorEastAsia" w:cstheme="minorEastAsia"/>
                <w:szCs w:val="21"/>
              </w:rPr>
            </w:pPr>
            <w:r>
              <w:rPr>
                <w:rFonts w:hint="eastAsia" w:asciiTheme="minorEastAsia" w:hAnsiTheme="minorEastAsia"/>
                <w:sz w:val="24"/>
                <w:szCs w:val="24"/>
              </w:rPr>
              <w:t>202</w:t>
            </w:r>
            <w:r>
              <w:rPr>
                <w:rFonts w:asciiTheme="minorEastAsia" w:hAnsiTheme="minorEastAsia"/>
                <w:sz w:val="24"/>
                <w:szCs w:val="24"/>
              </w:rPr>
              <w:t>1</w:t>
            </w:r>
            <w:r>
              <w:rPr>
                <w:rFonts w:hint="eastAsia" w:asciiTheme="minorEastAsia" w:hAnsiTheme="minorEastAsia"/>
                <w:sz w:val="24"/>
                <w:szCs w:val="24"/>
              </w:rPr>
              <w:t>-202</w:t>
            </w:r>
            <w:r>
              <w:rPr>
                <w:rFonts w:asciiTheme="minorEastAsia" w:hAnsiTheme="minorEastAsia"/>
                <w:sz w:val="24"/>
                <w:szCs w:val="24"/>
              </w:rPr>
              <w:t>2</w:t>
            </w:r>
            <w:r>
              <w:rPr>
                <w:rFonts w:hint="eastAsia" w:asciiTheme="minorEastAsia" w:hAnsiTheme="minorEastAsia"/>
                <w:sz w:val="24"/>
                <w:szCs w:val="24"/>
              </w:rPr>
              <w:t>（二）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asciiTheme="minorEastAsia" w:hAnsiTheme="minorEastAsia" w:cstheme="minorEastAsia"/>
                <w:szCs w:val="21"/>
              </w:rPr>
            </w:pPr>
            <w:r>
              <w:rPr>
                <w:rFonts w:hint="eastAsia" w:asciiTheme="minorEastAsia" w:hAnsiTheme="minorEastAsia"/>
                <w:sz w:val="24"/>
                <w:szCs w:val="24"/>
              </w:rPr>
              <w:t>无</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jc w:val="center"/>
              <w:rPr>
                <w:rFonts w:asciiTheme="minorEastAsia" w:hAnsiTheme="minorEastAsia" w:cstheme="minorEastAsia"/>
                <w:szCs w:val="21"/>
              </w:rPr>
            </w:pPr>
            <w:r>
              <w:rPr>
                <w:rFonts w:hint="eastAsia" w:asciiTheme="minorEastAsia" w:hAnsiTheme="minorEastAsia"/>
                <w:sz w:val="24"/>
                <w:szCs w:val="24"/>
              </w:rPr>
              <w:t>无</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asciiTheme="minorEastAsia" w:hAnsiTheme="minorEastAsia" w:cstheme="minorEastAsia"/>
                <w:szCs w:val="21"/>
              </w:rPr>
            </w:pPr>
            <w:r>
              <w:rPr>
                <w:rFonts w:hint="eastAsia" w:asciiTheme="minorEastAsia" w:hAnsiTheme="minorEastAsia"/>
                <w:sz w:val="24"/>
                <w:szCs w:val="24"/>
              </w:rPr>
              <w:t>无</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asciiTheme="minorEastAsia" w:hAnsiTheme="minorEastAsia" w:cstheme="minorEastAsia"/>
                <w:szCs w:val="21"/>
              </w:rPr>
            </w:pPr>
            <w:r>
              <w:rPr>
                <w:rFonts w:hint="eastAsia" w:asciiTheme="minorEastAsia" w:hAnsiTheme="minorEastAsia"/>
                <w:sz w:val="24"/>
                <w:szCs w:val="24"/>
              </w:rPr>
              <w:t>无</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asciiTheme="minorEastAsia" w:hAnsiTheme="minorEastAsia" w:cstheme="minorEastAsia"/>
                <w:szCs w:val="21"/>
              </w:rPr>
            </w:pPr>
            <w:r>
              <w:rPr>
                <w:rFonts w:hint="eastAsia" w:asciiTheme="minorEastAsia" w:hAnsiTheme="minorEastAsia" w:cstheme="minorEastAsia"/>
                <w:sz w:val="24"/>
                <w:szCs w:val="24"/>
              </w:rPr>
              <w:t>挂职</w:t>
            </w:r>
          </w:p>
        </w:tc>
      </w:tr>
      <w:tr w14:paraId="2650E3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asciiTheme="minorEastAsia" w:hAnsiTheme="minorEastAsia" w:cstheme="minorEastAsia"/>
                <w:szCs w:val="21"/>
              </w:rPr>
            </w:pPr>
            <w:r>
              <w:rPr>
                <w:rFonts w:hint="eastAsia" w:asciiTheme="minorEastAsia" w:hAnsiTheme="minorEastAsia"/>
                <w:sz w:val="24"/>
                <w:szCs w:val="24"/>
              </w:rPr>
              <w:t>202</w:t>
            </w:r>
            <w:r>
              <w:rPr>
                <w:rFonts w:asciiTheme="minorEastAsia" w:hAnsiTheme="minorEastAsia"/>
                <w:sz w:val="24"/>
                <w:szCs w:val="24"/>
              </w:rPr>
              <w:t>2</w:t>
            </w:r>
            <w:r>
              <w:rPr>
                <w:rFonts w:hint="eastAsia" w:asciiTheme="minorEastAsia" w:hAnsiTheme="minorEastAsia"/>
                <w:sz w:val="24"/>
                <w:szCs w:val="24"/>
              </w:rPr>
              <w:t>-202</w:t>
            </w:r>
            <w:r>
              <w:rPr>
                <w:rFonts w:asciiTheme="minorEastAsia" w:hAnsiTheme="minorEastAsia"/>
                <w:sz w:val="24"/>
                <w:szCs w:val="24"/>
              </w:rPr>
              <w:t>3</w:t>
            </w:r>
            <w:r>
              <w:rPr>
                <w:rFonts w:hint="eastAsia" w:asciiTheme="minorEastAsia" w:hAnsiTheme="minorEastAsia"/>
                <w:sz w:val="24"/>
                <w:szCs w:val="24"/>
              </w:rPr>
              <w:t>（一）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asciiTheme="minorEastAsia" w:hAnsiTheme="minorEastAsia" w:cstheme="minorEastAsia"/>
                <w:szCs w:val="21"/>
              </w:rPr>
            </w:pPr>
            <w:r>
              <w:rPr>
                <w:rFonts w:hint="eastAsia" w:asciiTheme="minorEastAsia" w:hAnsiTheme="minorEastAsia"/>
                <w:sz w:val="24"/>
                <w:szCs w:val="24"/>
              </w:rPr>
              <w:t>无</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exact"/>
              <w:jc w:val="center"/>
              <w:rPr>
                <w:rFonts w:asciiTheme="minorEastAsia" w:hAnsiTheme="minorEastAsia" w:cstheme="minorEastAsia"/>
                <w:szCs w:val="21"/>
              </w:rPr>
            </w:pPr>
            <w:r>
              <w:rPr>
                <w:rFonts w:hint="eastAsia" w:asciiTheme="minorEastAsia" w:hAnsiTheme="minorEastAsia"/>
                <w:sz w:val="24"/>
                <w:szCs w:val="24"/>
              </w:rPr>
              <w:t>无</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asciiTheme="minorEastAsia" w:hAnsiTheme="minorEastAsia" w:cstheme="minorEastAsia"/>
                <w:szCs w:val="21"/>
              </w:rPr>
            </w:pPr>
            <w:r>
              <w:rPr>
                <w:rFonts w:hint="eastAsia" w:asciiTheme="minorEastAsia" w:hAnsiTheme="minorEastAsia"/>
                <w:sz w:val="24"/>
                <w:szCs w:val="24"/>
              </w:rPr>
              <w:t>无</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asciiTheme="minorEastAsia" w:hAnsiTheme="minorEastAsia" w:cstheme="minorEastAsia"/>
                <w:szCs w:val="21"/>
              </w:rPr>
            </w:pPr>
            <w:r>
              <w:rPr>
                <w:rFonts w:hint="eastAsia" w:asciiTheme="minorEastAsia" w:hAnsiTheme="minorEastAsia"/>
                <w:sz w:val="24"/>
                <w:szCs w:val="24"/>
              </w:rPr>
              <w:t>无</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asciiTheme="minorEastAsia" w:hAnsiTheme="minorEastAsia" w:cstheme="minorEastAsia"/>
                <w:szCs w:val="21"/>
              </w:rPr>
            </w:pPr>
            <w:r>
              <w:rPr>
                <w:rFonts w:hint="eastAsia" w:asciiTheme="minorEastAsia" w:hAnsiTheme="minorEastAsia" w:cstheme="minorEastAsia"/>
                <w:sz w:val="24"/>
                <w:szCs w:val="24"/>
              </w:rPr>
              <w:t>挂职</w:t>
            </w: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asciiTheme="minorEastAsia" w:hAnsiTheme="minorEastAsia" w:cstheme="minorEastAsia"/>
                <w:szCs w:val="21"/>
              </w:rPr>
            </w:pPr>
            <w:r>
              <w:rPr>
                <w:rFonts w:hint="eastAsia" w:asciiTheme="minorEastAsia" w:hAnsiTheme="minorEastAsia"/>
                <w:sz w:val="24"/>
                <w:szCs w:val="24"/>
              </w:rPr>
              <w:t>202</w:t>
            </w:r>
            <w:r>
              <w:rPr>
                <w:rFonts w:asciiTheme="minorEastAsia" w:hAnsiTheme="minorEastAsia"/>
                <w:sz w:val="24"/>
                <w:szCs w:val="24"/>
              </w:rPr>
              <w:t>2</w:t>
            </w:r>
            <w:r>
              <w:rPr>
                <w:rFonts w:hint="eastAsia" w:asciiTheme="minorEastAsia" w:hAnsiTheme="minorEastAsia"/>
                <w:sz w:val="24"/>
                <w:szCs w:val="24"/>
              </w:rPr>
              <w:t>-202</w:t>
            </w:r>
            <w:r>
              <w:rPr>
                <w:rFonts w:asciiTheme="minorEastAsia" w:hAnsiTheme="minorEastAsia"/>
                <w:sz w:val="24"/>
                <w:szCs w:val="24"/>
              </w:rPr>
              <w:t>3</w:t>
            </w:r>
            <w:r>
              <w:rPr>
                <w:rFonts w:hint="eastAsia" w:asciiTheme="minorEastAsia" w:hAnsiTheme="minorEastAsia"/>
                <w:sz w:val="24"/>
                <w:szCs w:val="24"/>
              </w:rPr>
              <w:t>（二）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asciiTheme="minorEastAsia" w:hAnsiTheme="minorEastAsia" w:cstheme="minorEastAsia"/>
                <w:szCs w:val="21"/>
              </w:rPr>
            </w:pPr>
            <w:r>
              <w:rPr>
                <w:rFonts w:hint="eastAsia" w:asciiTheme="minorEastAsia" w:hAnsiTheme="minorEastAsia"/>
                <w:sz w:val="24"/>
                <w:szCs w:val="24"/>
              </w:rPr>
              <w:t>无</w:t>
            </w:r>
          </w:p>
        </w:tc>
        <w:tc>
          <w:tcPr>
            <w:tcW w:w="1559" w:type="dxa"/>
            <w:tcBorders>
              <w:top w:val="single" w:color="auto" w:sz="4" w:space="0"/>
              <w:left w:val="nil"/>
              <w:bottom w:val="single" w:color="auto" w:sz="4" w:space="0"/>
              <w:right w:val="single" w:color="auto" w:sz="4" w:space="0"/>
            </w:tcBorders>
            <w:vAlign w:val="center"/>
          </w:tcPr>
          <w:p w14:paraId="7D74DF55">
            <w:pPr>
              <w:spacing w:line="240" w:lineRule="exact"/>
              <w:jc w:val="left"/>
              <w:rPr>
                <w:rFonts w:asciiTheme="minorEastAsia" w:hAnsiTheme="minorEastAsia" w:cstheme="minorEastAsia"/>
                <w:szCs w:val="21"/>
              </w:rPr>
            </w:pPr>
            <w:r>
              <w:rPr>
                <w:rFonts w:hint="eastAsia" w:asciiTheme="minorEastAsia" w:hAnsiTheme="minorEastAsia"/>
                <w:sz w:val="24"/>
                <w:szCs w:val="24"/>
              </w:rPr>
              <w:t>无</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asciiTheme="minorEastAsia" w:hAnsiTheme="minorEastAsia" w:cstheme="minorEastAsia"/>
                <w:szCs w:val="21"/>
              </w:rPr>
            </w:pPr>
            <w:r>
              <w:rPr>
                <w:rFonts w:hint="eastAsia" w:asciiTheme="minorEastAsia" w:hAnsiTheme="minorEastAsia"/>
                <w:sz w:val="24"/>
                <w:szCs w:val="24"/>
              </w:rPr>
              <w:t>无</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asciiTheme="minorEastAsia" w:hAnsiTheme="minorEastAsia" w:cstheme="minorEastAsia"/>
                <w:szCs w:val="21"/>
              </w:rPr>
            </w:pPr>
            <w:r>
              <w:rPr>
                <w:rFonts w:hint="eastAsia" w:asciiTheme="minorEastAsia" w:hAnsiTheme="minorEastAsia"/>
                <w:sz w:val="24"/>
                <w:szCs w:val="24"/>
              </w:rPr>
              <w:t>无</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asciiTheme="minorEastAsia" w:hAnsiTheme="minorEastAsia" w:cstheme="minorEastAsia"/>
                <w:szCs w:val="21"/>
              </w:rPr>
            </w:pPr>
            <w:r>
              <w:rPr>
                <w:rFonts w:hint="eastAsia" w:asciiTheme="minorEastAsia" w:hAnsiTheme="minorEastAsia" w:cstheme="minorEastAsia"/>
                <w:sz w:val="24"/>
                <w:szCs w:val="24"/>
              </w:rPr>
              <w:t>挂职</w:t>
            </w:r>
          </w:p>
        </w:tc>
      </w:tr>
      <w:tr w14:paraId="0F0444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5369105">
            <w:pPr>
              <w:widowControl/>
              <w:jc w:val="center"/>
              <w:rPr>
                <w:rFonts w:asciiTheme="minorEastAsia" w:hAnsiTheme="minorEastAsia" w:cstheme="minorEastAsia"/>
                <w:szCs w:val="21"/>
              </w:rPr>
            </w:pPr>
            <w:r>
              <w:rPr>
                <w:rFonts w:hint="eastAsia" w:asciiTheme="minorEastAsia" w:hAnsiTheme="minorEastAsia"/>
                <w:sz w:val="24"/>
                <w:szCs w:val="24"/>
              </w:rPr>
              <w:t>2023-2024（二）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asciiTheme="minorEastAsia" w:hAnsiTheme="minorEastAsia" w:cstheme="minorEastAsia"/>
                <w:szCs w:val="21"/>
              </w:rPr>
            </w:pPr>
            <w:r>
              <w:rPr>
                <w:rFonts w:hint="eastAsia" w:asciiTheme="minorEastAsia" w:hAnsiTheme="minorEastAsia"/>
                <w:sz w:val="24"/>
                <w:szCs w:val="24"/>
              </w:rPr>
              <w:t>教学中的数据处理与分析-Excel篇</w:t>
            </w:r>
          </w:p>
        </w:tc>
        <w:tc>
          <w:tcPr>
            <w:tcW w:w="1559" w:type="dxa"/>
            <w:tcBorders>
              <w:top w:val="single" w:color="auto" w:sz="4" w:space="0"/>
              <w:left w:val="nil"/>
              <w:bottom w:val="single" w:color="auto" w:sz="4" w:space="0"/>
              <w:right w:val="single" w:color="auto" w:sz="4" w:space="0"/>
            </w:tcBorders>
            <w:vAlign w:val="center"/>
          </w:tcPr>
          <w:p w14:paraId="7FAA03C3">
            <w:pPr>
              <w:spacing w:line="240" w:lineRule="exact"/>
              <w:jc w:val="left"/>
              <w:rPr>
                <w:rFonts w:asciiTheme="minorEastAsia" w:hAnsiTheme="minorEastAsia" w:cstheme="minorEastAsia"/>
                <w:szCs w:val="21"/>
              </w:rPr>
            </w:pPr>
            <w:r>
              <w:rPr>
                <w:rFonts w:hint="eastAsia" w:asciiTheme="minorEastAsia" w:hAnsiTheme="minorEastAsia" w:cstheme="minorEastAsia"/>
                <w:sz w:val="24"/>
                <w:szCs w:val="24"/>
              </w:rPr>
              <w:t>全校学生</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asciiTheme="minorEastAsia" w:hAnsiTheme="minorEastAsia" w:cstheme="minorEastAsia"/>
                <w:szCs w:val="21"/>
              </w:rPr>
            </w:pPr>
            <w:r>
              <w:rPr>
                <w:rFonts w:hint="eastAsia" w:asciiTheme="minorEastAsia" w:hAnsiTheme="minorEastAsia" w:cstheme="minorEastAsia"/>
                <w:sz w:val="24"/>
                <w:szCs w:val="24"/>
              </w:rPr>
              <w:t>1</w:t>
            </w:r>
            <w:r>
              <w:rPr>
                <w:rFonts w:asciiTheme="minorEastAsia" w:hAnsiTheme="minorEastAsia" w:cstheme="minorEastAsia"/>
                <w:sz w:val="24"/>
                <w:szCs w:val="24"/>
              </w:rPr>
              <w:t>6</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asciiTheme="minorEastAsia" w:hAnsiTheme="minorEastAsia" w:cstheme="minorEastAsia"/>
                <w:szCs w:val="21"/>
              </w:rPr>
            </w:pPr>
            <w:r>
              <w:rPr>
                <w:rFonts w:hint="eastAsia" w:asciiTheme="minorEastAsia" w:hAnsiTheme="minorEastAsia" w:cstheme="minorEastAsia"/>
                <w:sz w:val="24"/>
                <w:szCs w:val="24"/>
              </w:rPr>
              <w:t>B</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asciiTheme="minorEastAsia" w:hAnsi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AC43855">
            <w:pPr>
              <w:widowControl/>
              <w:jc w:val="center"/>
              <w:rPr>
                <w:rFonts w:asciiTheme="minorEastAsia" w:hAnsiTheme="minorEastAsia" w:cstheme="minorEastAsia"/>
                <w:szCs w:val="21"/>
              </w:rPr>
            </w:pPr>
            <w:r>
              <w:rPr>
                <w:rFonts w:hint="eastAsia" w:asciiTheme="minorEastAsia" w:hAnsiTheme="minorEastAsia"/>
                <w:sz w:val="24"/>
                <w:szCs w:val="24"/>
              </w:rPr>
              <w:t>202</w:t>
            </w:r>
            <w:r>
              <w:rPr>
                <w:rFonts w:asciiTheme="minorEastAsia" w:hAnsiTheme="minorEastAsia"/>
                <w:sz w:val="24"/>
                <w:szCs w:val="24"/>
              </w:rPr>
              <w:t>4</w:t>
            </w:r>
            <w:r>
              <w:rPr>
                <w:rFonts w:hint="eastAsia" w:asciiTheme="minorEastAsia" w:hAnsiTheme="minorEastAsia"/>
                <w:sz w:val="24"/>
                <w:szCs w:val="24"/>
              </w:rPr>
              <w:t>-202</w:t>
            </w:r>
            <w:r>
              <w:rPr>
                <w:rFonts w:asciiTheme="minorEastAsia" w:hAnsiTheme="minorEastAsia"/>
                <w:sz w:val="24"/>
                <w:szCs w:val="24"/>
              </w:rPr>
              <w:t>5</w:t>
            </w:r>
            <w:r>
              <w:rPr>
                <w:rFonts w:hint="eastAsia" w:asciiTheme="minorEastAsia" w:hAnsiTheme="minorEastAsia"/>
                <w:sz w:val="24"/>
                <w:szCs w:val="24"/>
              </w:rPr>
              <w:t>（一）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asciiTheme="minorEastAsia" w:hAnsiTheme="minorEastAsia" w:cstheme="minorEastAsia"/>
                <w:szCs w:val="21"/>
              </w:rPr>
            </w:pPr>
            <w:r>
              <w:rPr>
                <w:rFonts w:hint="eastAsia" w:asciiTheme="minorEastAsia" w:hAnsiTheme="minorEastAsia"/>
                <w:sz w:val="24"/>
                <w:szCs w:val="24"/>
              </w:rPr>
              <w:t>人体解剖生理学</w:t>
            </w:r>
          </w:p>
        </w:tc>
        <w:tc>
          <w:tcPr>
            <w:tcW w:w="1559" w:type="dxa"/>
            <w:tcBorders>
              <w:top w:val="single" w:color="auto" w:sz="4" w:space="0"/>
              <w:left w:val="nil"/>
              <w:bottom w:val="single" w:color="auto" w:sz="4" w:space="0"/>
              <w:right w:val="single" w:color="auto" w:sz="4" w:space="0"/>
            </w:tcBorders>
            <w:vAlign w:val="center"/>
          </w:tcPr>
          <w:p w14:paraId="313AE98B">
            <w:pPr>
              <w:spacing w:line="240" w:lineRule="exact"/>
              <w:jc w:val="left"/>
              <w:rPr>
                <w:rFonts w:asciiTheme="minorEastAsia" w:hAnsiTheme="minorEastAsia" w:cstheme="minorEastAsia"/>
                <w:szCs w:val="21"/>
              </w:rPr>
            </w:pPr>
            <w:r>
              <w:rPr>
                <w:rFonts w:hint="eastAsia" w:asciiTheme="minorEastAsia" w:hAnsiTheme="minorEastAsia" w:cstheme="minorEastAsia"/>
                <w:sz w:val="24"/>
                <w:szCs w:val="24"/>
              </w:rPr>
              <w:t>2022生物科学2班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asciiTheme="minorEastAsia" w:hAnsiTheme="minorEastAsia" w:cstheme="minorEastAsia"/>
                <w:szCs w:val="21"/>
              </w:rPr>
            </w:pPr>
            <w:r>
              <w:rPr>
                <w:rFonts w:hint="eastAsia" w:asciiTheme="minorEastAsia" w:hAnsiTheme="minorEastAsia" w:cstheme="minorEastAsia"/>
                <w:sz w:val="24"/>
                <w:szCs w:val="24"/>
              </w:rPr>
              <w:t>4</w:t>
            </w:r>
            <w:r>
              <w:rPr>
                <w:rFonts w:asciiTheme="minorEastAsia" w:hAnsiTheme="minorEastAsia" w:cstheme="minorEastAsia"/>
                <w:sz w:val="24"/>
                <w:szCs w:val="24"/>
              </w:rPr>
              <w:t>0</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asciiTheme="minorEastAsia" w:hAnsiTheme="minorEastAsia" w:cstheme="minorEastAsia"/>
                <w:szCs w:val="21"/>
              </w:rPr>
            </w:pPr>
            <w:r>
              <w:rPr>
                <w:rFonts w:hint="eastAsia" w:asciiTheme="minorEastAsia" w:hAnsiTheme="minorEastAsia" w:cstheme="minorEastAsia"/>
                <w:sz w:val="24"/>
                <w:szCs w:val="24"/>
              </w:rPr>
              <w:t>B</w:t>
            </w: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asciiTheme="minorEastAsia" w:hAnsiTheme="minorEastAsia" w:cstheme="minorEastAsia"/>
                <w:szCs w:val="21"/>
              </w:rPr>
            </w:pPr>
          </w:p>
        </w:tc>
      </w:tr>
      <w:tr w14:paraId="4CE2247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52DA74A">
            <w:pPr>
              <w:widowControl/>
              <w:jc w:val="center"/>
              <w:rPr>
                <w:rFonts w:asciiTheme="minorEastAsia" w:hAnsiTheme="minorEastAsia" w:cstheme="minorEastAsia"/>
                <w:szCs w:val="21"/>
              </w:rPr>
            </w:pPr>
            <w:r>
              <w:rPr>
                <w:rFonts w:hint="eastAsia" w:asciiTheme="minorEastAsia" w:hAnsiTheme="minorEastAsia"/>
                <w:sz w:val="24"/>
                <w:szCs w:val="24"/>
              </w:rPr>
              <w:t>202</w:t>
            </w:r>
            <w:r>
              <w:rPr>
                <w:rFonts w:asciiTheme="minorEastAsia" w:hAnsiTheme="minorEastAsia"/>
                <w:sz w:val="24"/>
                <w:szCs w:val="24"/>
              </w:rPr>
              <w:t>4</w:t>
            </w:r>
            <w:r>
              <w:rPr>
                <w:rFonts w:hint="eastAsia" w:asciiTheme="minorEastAsia" w:hAnsiTheme="minorEastAsia"/>
                <w:sz w:val="24"/>
                <w:szCs w:val="24"/>
              </w:rPr>
              <w:t>-202</w:t>
            </w:r>
            <w:r>
              <w:rPr>
                <w:rFonts w:asciiTheme="minorEastAsia" w:hAnsiTheme="minorEastAsia"/>
                <w:sz w:val="24"/>
                <w:szCs w:val="24"/>
              </w:rPr>
              <w:t>5</w:t>
            </w:r>
            <w:r>
              <w:rPr>
                <w:rFonts w:hint="eastAsia" w:asciiTheme="minorEastAsia" w:hAnsiTheme="minorEastAsia"/>
                <w:sz w:val="24"/>
                <w:szCs w:val="24"/>
              </w:rPr>
              <w:t>（二）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3778266">
            <w:pPr>
              <w:widowControl/>
              <w:jc w:val="center"/>
              <w:rPr>
                <w:rFonts w:asciiTheme="minorEastAsia" w:hAnsiTheme="minorEastAsia" w:cstheme="minorEastAsia"/>
                <w:szCs w:val="21"/>
              </w:rPr>
            </w:pPr>
            <w:r>
              <w:rPr>
                <w:rFonts w:hint="eastAsia" w:asciiTheme="minorEastAsia" w:hAnsiTheme="minorEastAsia" w:cstheme="minorEastAsia"/>
                <w:sz w:val="24"/>
                <w:szCs w:val="24"/>
              </w:rPr>
              <w:t>动物生理生态学</w:t>
            </w:r>
          </w:p>
        </w:tc>
        <w:tc>
          <w:tcPr>
            <w:tcW w:w="1559" w:type="dxa"/>
            <w:tcBorders>
              <w:top w:val="single" w:color="auto" w:sz="4" w:space="0"/>
              <w:left w:val="nil"/>
              <w:bottom w:val="single" w:color="auto" w:sz="4" w:space="0"/>
              <w:right w:val="single" w:color="auto" w:sz="4" w:space="0"/>
            </w:tcBorders>
            <w:vAlign w:val="center"/>
          </w:tcPr>
          <w:p w14:paraId="0AD24598">
            <w:pPr>
              <w:spacing w:line="240" w:lineRule="exact"/>
              <w:jc w:val="left"/>
              <w:rPr>
                <w:rFonts w:asciiTheme="minorEastAsia" w:hAnsiTheme="minorEastAsia" w:cstheme="minorEastAsia"/>
                <w:szCs w:val="21"/>
              </w:rPr>
            </w:pPr>
            <w:r>
              <w:rPr>
                <w:rFonts w:hint="eastAsia" w:asciiTheme="minorEastAsia" w:hAnsiTheme="minorEastAsia" w:cstheme="minorEastAsia"/>
                <w:sz w:val="24"/>
                <w:szCs w:val="24"/>
              </w:rPr>
              <w:t>2022生态学</w:t>
            </w:r>
          </w:p>
        </w:tc>
        <w:tc>
          <w:tcPr>
            <w:tcW w:w="765" w:type="dxa"/>
            <w:tcBorders>
              <w:top w:val="single" w:color="auto" w:sz="4" w:space="0"/>
              <w:left w:val="single" w:color="auto" w:sz="4" w:space="0"/>
              <w:bottom w:val="single" w:color="auto" w:sz="4" w:space="0"/>
              <w:right w:val="single" w:color="auto" w:sz="4" w:space="0"/>
            </w:tcBorders>
            <w:vAlign w:val="center"/>
          </w:tcPr>
          <w:p w14:paraId="3FC49715">
            <w:pPr>
              <w:spacing w:line="240" w:lineRule="exact"/>
              <w:jc w:val="center"/>
              <w:rPr>
                <w:rFonts w:asciiTheme="minorEastAsia" w:hAnsiTheme="minorEastAsia" w:cstheme="minorEastAsia"/>
                <w:szCs w:val="21"/>
              </w:rPr>
            </w:pPr>
            <w:r>
              <w:rPr>
                <w:rFonts w:hint="eastAsia" w:asciiTheme="minorEastAsia" w:hAnsiTheme="minorEastAsia" w:cstheme="minorEastAsia"/>
                <w:sz w:val="24"/>
                <w:szCs w:val="24"/>
              </w:rPr>
              <w:t>3</w:t>
            </w:r>
            <w:r>
              <w:rPr>
                <w:rFonts w:asciiTheme="minorEastAsia" w:hAnsiTheme="minorEastAsia" w:cstheme="minorEastAsia"/>
                <w:sz w:val="24"/>
                <w:szCs w:val="24"/>
              </w:rPr>
              <w:t>3</w:t>
            </w:r>
          </w:p>
        </w:tc>
        <w:tc>
          <w:tcPr>
            <w:tcW w:w="766" w:type="dxa"/>
            <w:tcBorders>
              <w:top w:val="single" w:color="auto" w:sz="4" w:space="0"/>
              <w:left w:val="single" w:color="auto" w:sz="4" w:space="0"/>
              <w:bottom w:val="single" w:color="auto" w:sz="4" w:space="0"/>
              <w:right w:val="single" w:color="auto" w:sz="4" w:space="0"/>
            </w:tcBorders>
            <w:vAlign w:val="center"/>
          </w:tcPr>
          <w:p w14:paraId="73E4E9AD">
            <w:pPr>
              <w:spacing w:line="240" w:lineRule="exact"/>
              <w:jc w:val="center"/>
              <w:rPr>
                <w:rFonts w:asciiTheme="minorEastAsia" w:hAnsiTheme="minorEastAsia" w:cstheme="minorEastAsia"/>
                <w:szCs w:val="21"/>
              </w:rPr>
            </w:pPr>
            <w:r>
              <w:rPr>
                <w:rFonts w:hint="eastAsia" w:asciiTheme="minorEastAsia" w:hAnsiTheme="minorEastAsia" w:cs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vAlign w:val="center"/>
          </w:tcPr>
          <w:p w14:paraId="2FE5850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32CA4F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2C1B8FA">
            <w:pPr>
              <w:spacing w:line="240" w:lineRule="exact"/>
              <w:jc w:val="center"/>
              <w:rPr>
                <w:rFonts w:asciiTheme="minorEastAsia" w:hAnsiTheme="minorEastAsia" w:cstheme="minorEastAsia"/>
                <w:szCs w:val="21"/>
              </w:rPr>
            </w:pPr>
          </w:p>
        </w:tc>
      </w:tr>
      <w:tr w14:paraId="079ECCA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A9DB450">
            <w:pPr>
              <w:widowControl/>
              <w:jc w:val="center"/>
              <w:rPr>
                <w:rFonts w:asciiTheme="minorEastAsia" w:hAnsiTheme="minorEastAsia" w:cstheme="minorEastAsia"/>
                <w:szCs w:val="21"/>
              </w:rPr>
            </w:pPr>
            <w:r>
              <w:rPr>
                <w:rFonts w:hint="eastAsia" w:asciiTheme="minorEastAsia" w:hAnsiTheme="minorEastAsia"/>
                <w:sz w:val="24"/>
                <w:szCs w:val="24"/>
              </w:rPr>
              <w:t>202</w:t>
            </w:r>
            <w:r>
              <w:rPr>
                <w:rFonts w:asciiTheme="minorEastAsia" w:hAnsiTheme="minorEastAsia"/>
                <w:sz w:val="24"/>
                <w:szCs w:val="24"/>
              </w:rPr>
              <w:t>5</w:t>
            </w:r>
            <w:r>
              <w:rPr>
                <w:rFonts w:hint="eastAsia" w:asciiTheme="minorEastAsia" w:hAnsiTheme="minorEastAsia"/>
                <w:sz w:val="24"/>
                <w:szCs w:val="24"/>
              </w:rPr>
              <w:t>-202</w:t>
            </w:r>
            <w:r>
              <w:rPr>
                <w:rFonts w:asciiTheme="minorEastAsia" w:hAnsiTheme="minorEastAsia"/>
                <w:sz w:val="24"/>
                <w:szCs w:val="24"/>
              </w:rPr>
              <w:t>6</w:t>
            </w:r>
            <w:r>
              <w:rPr>
                <w:rFonts w:hint="eastAsia" w:asciiTheme="minorEastAsia" w:hAnsiTheme="minorEastAsia"/>
                <w:sz w:val="24"/>
                <w:szCs w:val="24"/>
              </w:rPr>
              <w:t>（一）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F1B14B1">
            <w:pPr>
              <w:widowControl/>
              <w:jc w:val="center"/>
              <w:rPr>
                <w:rFonts w:asciiTheme="minorEastAsia" w:hAnsiTheme="minorEastAsia" w:cstheme="minorEastAsia"/>
                <w:szCs w:val="21"/>
              </w:rPr>
            </w:pPr>
            <w:r>
              <w:rPr>
                <w:rFonts w:hint="eastAsia" w:asciiTheme="minorEastAsia" w:hAnsiTheme="minorEastAsia"/>
                <w:sz w:val="24"/>
                <w:szCs w:val="24"/>
              </w:rPr>
              <w:t>人体解剖生理学</w:t>
            </w:r>
          </w:p>
        </w:tc>
        <w:tc>
          <w:tcPr>
            <w:tcW w:w="1559" w:type="dxa"/>
            <w:tcBorders>
              <w:top w:val="single" w:color="auto" w:sz="4" w:space="0"/>
              <w:left w:val="nil"/>
              <w:bottom w:val="single" w:color="auto" w:sz="4" w:space="0"/>
              <w:right w:val="single" w:color="auto" w:sz="4" w:space="0"/>
            </w:tcBorders>
            <w:vAlign w:val="center"/>
          </w:tcPr>
          <w:p w14:paraId="3CF5838C">
            <w:pPr>
              <w:spacing w:line="240" w:lineRule="exact"/>
              <w:jc w:val="left"/>
              <w:rPr>
                <w:rFonts w:asciiTheme="minorEastAsia" w:hAnsiTheme="minorEastAsia" w:cstheme="minorEastAsia"/>
                <w:szCs w:val="21"/>
              </w:rPr>
            </w:pPr>
            <w:r>
              <w:rPr>
                <w:rFonts w:hint="eastAsia" w:asciiTheme="minorEastAsia" w:hAnsiTheme="minorEastAsia"/>
                <w:sz w:val="24"/>
                <w:szCs w:val="24"/>
              </w:rPr>
              <w:t>202</w:t>
            </w:r>
            <w:r>
              <w:rPr>
                <w:rFonts w:asciiTheme="minorEastAsia" w:hAnsiTheme="minorEastAsia"/>
                <w:sz w:val="24"/>
                <w:szCs w:val="24"/>
              </w:rPr>
              <w:t>3</w:t>
            </w:r>
            <w:r>
              <w:rPr>
                <w:rFonts w:hint="eastAsia" w:asciiTheme="minorEastAsia" w:hAnsiTheme="minorEastAsia"/>
                <w:sz w:val="24"/>
                <w:szCs w:val="24"/>
              </w:rPr>
              <w:t>级生物科学</w:t>
            </w:r>
            <w:r>
              <w:rPr>
                <w:rFonts w:asciiTheme="minorEastAsia" w:hAnsiTheme="minorEastAsia"/>
                <w:sz w:val="24"/>
                <w:szCs w:val="24"/>
              </w:rPr>
              <w:t>3</w:t>
            </w:r>
            <w:r>
              <w:rPr>
                <w:rFonts w:hint="eastAsia" w:asciiTheme="minorEastAsia" w:hAnsiTheme="minorEastAsia"/>
                <w:sz w:val="24"/>
                <w:szCs w:val="24"/>
              </w:rPr>
              <w:t>班</w:t>
            </w:r>
          </w:p>
        </w:tc>
        <w:tc>
          <w:tcPr>
            <w:tcW w:w="765" w:type="dxa"/>
            <w:tcBorders>
              <w:top w:val="single" w:color="auto" w:sz="4" w:space="0"/>
              <w:left w:val="single" w:color="auto" w:sz="4" w:space="0"/>
              <w:bottom w:val="single" w:color="auto" w:sz="4" w:space="0"/>
              <w:right w:val="single" w:color="auto" w:sz="4" w:space="0"/>
            </w:tcBorders>
            <w:vAlign w:val="center"/>
          </w:tcPr>
          <w:p w14:paraId="31C46302">
            <w:pPr>
              <w:spacing w:line="240" w:lineRule="exact"/>
              <w:jc w:val="center"/>
              <w:rPr>
                <w:rFonts w:asciiTheme="minorEastAsia" w:hAnsiTheme="minorEastAsia" w:cstheme="minorEastAsia"/>
                <w:szCs w:val="21"/>
              </w:rPr>
            </w:pPr>
            <w:r>
              <w:rPr>
                <w:rFonts w:asciiTheme="minorEastAsia" w:hAnsiTheme="minorEastAsia"/>
                <w:sz w:val="24"/>
                <w:szCs w:val="24"/>
              </w:rPr>
              <w:t>40</w:t>
            </w:r>
          </w:p>
        </w:tc>
        <w:tc>
          <w:tcPr>
            <w:tcW w:w="766" w:type="dxa"/>
            <w:tcBorders>
              <w:top w:val="single" w:color="auto" w:sz="4" w:space="0"/>
              <w:left w:val="single" w:color="auto" w:sz="4" w:space="0"/>
              <w:bottom w:val="single" w:color="auto" w:sz="4" w:space="0"/>
              <w:right w:val="single" w:color="auto" w:sz="4" w:space="0"/>
            </w:tcBorders>
            <w:vAlign w:val="center"/>
          </w:tcPr>
          <w:p w14:paraId="561712B3">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E35481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D1BD693">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03AA08">
            <w:pPr>
              <w:spacing w:line="240" w:lineRule="exact"/>
              <w:jc w:val="center"/>
              <w:rPr>
                <w:rFonts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asciiTheme="minorEastAsia" w:hAnsiTheme="minorEastAsia"/>
                <w:sz w:val="24"/>
                <w:szCs w:val="24"/>
              </w:rPr>
            </w:pPr>
            <w:r>
              <w:rPr>
                <w:rFonts w:hint="eastAsia" w:asciiTheme="minorEastAsia" w:hAnsiTheme="minorEastAsia"/>
                <w:sz w:val="24"/>
                <w:szCs w:val="24"/>
              </w:rPr>
              <w:t>1</w:t>
            </w:r>
            <w:r>
              <w:rPr>
                <w:rFonts w:asciiTheme="minorEastAsia" w:hAnsiTheme="minorEastAsia"/>
                <w:sz w:val="24"/>
                <w:szCs w:val="24"/>
              </w:rPr>
              <w:t>29</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asciiTheme="minorEastAsia" w:hAnsi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7D899529">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asciiTheme="minorEastAsia" w:hAnsi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asciiTheme="minorEastAsia" w:hAnsiTheme="minorEastAsia" w:cstheme="minorEastAsia"/>
                <w:szCs w:val="21"/>
              </w:rPr>
            </w:pPr>
            <w:r>
              <w:rPr>
                <w:rFonts w:hint="eastAsia" w:asciiTheme="minorEastAsia" w:hAnsiTheme="minorEastAsia"/>
                <w:sz w:val="24"/>
                <w:szCs w:val="24"/>
              </w:rPr>
              <w:t>20</w:t>
            </w:r>
            <w:r>
              <w:rPr>
                <w:rFonts w:asciiTheme="minorEastAsia" w:hAnsiTheme="minorEastAsia"/>
                <w:sz w:val="24"/>
                <w:szCs w:val="24"/>
              </w:rPr>
              <w:t>21</w:t>
            </w:r>
            <w:r>
              <w:rPr>
                <w:rFonts w:hint="eastAsia" w:asciiTheme="minorEastAsia" w:hAnsiTheme="minorEastAsia"/>
                <w:sz w:val="24"/>
                <w:szCs w:val="24"/>
              </w:rPr>
              <w:t>-202</w:t>
            </w:r>
            <w:r>
              <w:rPr>
                <w:rFonts w:asciiTheme="minorEastAsia" w:hAnsiTheme="minorEastAsia"/>
                <w:sz w:val="24"/>
                <w:szCs w:val="24"/>
              </w:rPr>
              <w:t>2</w:t>
            </w:r>
            <w:r>
              <w:rPr>
                <w:rFonts w:hint="eastAsia" w:asciiTheme="minorEastAsia" w:hAnsiTheme="minorEastAsia"/>
                <w:sz w:val="24"/>
                <w:szCs w:val="24"/>
              </w:rPr>
              <w:t>（一）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asciiTheme="minorEastAsia" w:hAnsiTheme="minorEastAsia" w:cstheme="minorEastAsia"/>
                <w:szCs w:val="21"/>
              </w:rPr>
            </w:pPr>
            <w:r>
              <w:rPr>
                <w:rFonts w:hint="eastAsia" w:asciiTheme="minorEastAsia" w:hAnsiTheme="minorEastAsia"/>
                <w:sz w:val="24"/>
                <w:szCs w:val="24"/>
              </w:rPr>
              <w:t>人体解剖生理学实验</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asciiTheme="minorEastAsia" w:hAnsiTheme="minorEastAsia" w:cstheme="minorEastAsia"/>
                <w:szCs w:val="21"/>
              </w:rPr>
            </w:pPr>
            <w:r>
              <w:rPr>
                <w:rFonts w:hint="eastAsia" w:asciiTheme="minorEastAsia" w:hAnsiTheme="minorEastAsia"/>
                <w:sz w:val="24"/>
                <w:szCs w:val="24"/>
              </w:rPr>
              <w:t>2019生物科学1班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asciiTheme="minorEastAsia" w:hAnsiTheme="minorEastAsia" w:cstheme="minorEastAsia"/>
                <w:szCs w:val="21"/>
              </w:rPr>
            </w:pPr>
            <w:r>
              <w:rPr>
                <w:rFonts w:asciiTheme="minorEastAsia" w:hAnsiTheme="minorEastAsia"/>
                <w:sz w:val="24"/>
                <w:szCs w:val="24"/>
              </w:rPr>
              <w:t>60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asciiTheme="minorEastAsia" w:hAnsiTheme="minorEastAsia" w:cstheme="minorEastAsia"/>
                <w:szCs w:val="21"/>
              </w:rPr>
            </w:pPr>
            <w:r>
              <w:rPr>
                <w:rFonts w:hint="eastAsia" w:asciiTheme="minorEastAsia" w:hAnsi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asciiTheme="minorEastAsia" w:hAnsi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34A89330">
            <w:pPr>
              <w:widowControl/>
              <w:jc w:val="center"/>
              <w:rPr>
                <w:rFonts w:asciiTheme="minorEastAsia" w:hAnsiTheme="minorEastAsia" w:cstheme="minorEastAsia"/>
                <w:szCs w:val="21"/>
              </w:rPr>
            </w:pPr>
            <w:r>
              <w:rPr>
                <w:rFonts w:hint="eastAsia" w:asciiTheme="minorEastAsia" w:hAnsiTheme="minorEastAsia"/>
                <w:sz w:val="24"/>
                <w:szCs w:val="24"/>
              </w:rPr>
              <w:t>20</w:t>
            </w:r>
            <w:r>
              <w:rPr>
                <w:rFonts w:asciiTheme="minorEastAsia" w:hAnsiTheme="minorEastAsia"/>
                <w:sz w:val="24"/>
                <w:szCs w:val="24"/>
              </w:rPr>
              <w:t>23</w:t>
            </w:r>
            <w:r>
              <w:rPr>
                <w:rFonts w:hint="eastAsia" w:asciiTheme="minorEastAsia" w:hAnsiTheme="minorEastAsia"/>
                <w:sz w:val="24"/>
                <w:szCs w:val="24"/>
              </w:rPr>
              <w:t>-202</w:t>
            </w:r>
            <w:r>
              <w:rPr>
                <w:rFonts w:asciiTheme="minorEastAsia" w:hAnsiTheme="minorEastAsia"/>
                <w:sz w:val="24"/>
                <w:szCs w:val="24"/>
              </w:rPr>
              <w:t>4</w:t>
            </w:r>
            <w:r>
              <w:rPr>
                <w:rFonts w:hint="eastAsia" w:asciiTheme="minorEastAsia" w:hAnsiTheme="minorEastAsia"/>
                <w:sz w:val="24"/>
                <w:szCs w:val="24"/>
              </w:rPr>
              <w:t>（一）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asciiTheme="minorEastAsia" w:hAnsiTheme="minorEastAsia" w:cstheme="minorEastAsia"/>
                <w:szCs w:val="21"/>
              </w:rPr>
            </w:pPr>
            <w:r>
              <w:rPr>
                <w:rFonts w:hint="eastAsia" w:asciiTheme="minorEastAsia" w:hAnsiTheme="minorEastAsia"/>
                <w:sz w:val="24"/>
                <w:szCs w:val="24"/>
              </w:rPr>
              <w:t>人体解剖生理学实验</w:t>
            </w:r>
          </w:p>
        </w:tc>
        <w:tc>
          <w:tcPr>
            <w:tcW w:w="1559"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asciiTheme="minorEastAsia" w:hAnsiTheme="minorEastAsia" w:cstheme="minorEastAsia"/>
                <w:szCs w:val="21"/>
              </w:rPr>
            </w:pPr>
            <w:r>
              <w:rPr>
                <w:rFonts w:hint="eastAsia" w:asciiTheme="minorEastAsia" w:hAnsiTheme="minorEastAsia"/>
                <w:sz w:val="24"/>
                <w:szCs w:val="24"/>
              </w:rPr>
              <w:t>20</w:t>
            </w:r>
            <w:r>
              <w:rPr>
                <w:rFonts w:asciiTheme="minorEastAsia" w:hAnsiTheme="minorEastAsia"/>
                <w:sz w:val="24"/>
                <w:szCs w:val="24"/>
              </w:rPr>
              <w:t>21</w:t>
            </w:r>
            <w:r>
              <w:rPr>
                <w:rFonts w:hint="eastAsia" w:asciiTheme="minorEastAsia" w:hAnsiTheme="minorEastAsia"/>
                <w:sz w:val="24"/>
                <w:szCs w:val="24"/>
              </w:rPr>
              <w:t>生物科学</w:t>
            </w:r>
            <w:r>
              <w:rPr>
                <w:rFonts w:asciiTheme="minorEastAsia" w:hAnsiTheme="minorEastAsia"/>
                <w:sz w:val="24"/>
                <w:szCs w:val="24"/>
              </w:rPr>
              <w:t>3</w:t>
            </w:r>
            <w:r>
              <w:rPr>
                <w:rFonts w:hint="eastAsia" w:asciiTheme="minorEastAsia" w:hAnsiTheme="minorEastAsia"/>
                <w:sz w:val="24"/>
                <w:szCs w:val="24"/>
              </w:rPr>
              <w:t>班</w:t>
            </w: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asciiTheme="minorEastAsia" w:hAnsiTheme="minorEastAsia" w:cstheme="minorEastAsia"/>
                <w:szCs w:val="21"/>
              </w:rPr>
            </w:pPr>
            <w:r>
              <w:rPr>
                <w:rFonts w:asciiTheme="minorEastAsia" w:hAnsiTheme="minorEastAsia"/>
                <w:sz w:val="24"/>
                <w:szCs w:val="24"/>
              </w:rPr>
              <w:t>60</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asciiTheme="minorEastAsia" w:hAnsiTheme="minorEastAsia" w:cstheme="minorEastAsia"/>
                <w:szCs w:val="21"/>
              </w:rPr>
            </w:pPr>
            <w:r>
              <w:rPr>
                <w:rFonts w:hint="eastAsia" w:asciiTheme="minorEastAsia" w:hAnsiTheme="minorEastAsia"/>
                <w:sz w:val="24"/>
                <w:szCs w:val="24"/>
              </w:rPr>
              <w:t>B</w:t>
            </w: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asciiTheme="minorEastAsia" w:hAnsiTheme="minorEastAsia" w:cstheme="minorEastAsia"/>
                <w:szCs w:val="21"/>
              </w:rPr>
            </w:pPr>
          </w:p>
        </w:tc>
      </w:tr>
      <w:tr w14:paraId="309F2437">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6545EB50">
            <w:pPr>
              <w:widowControl/>
              <w:jc w:val="center"/>
              <w:rPr>
                <w:rFonts w:asciiTheme="minorEastAsia" w:hAnsiTheme="minorEastAsia" w:cstheme="minorEastAsia"/>
                <w:szCs w:val="21"/>
              </w:rPr>
            </w:pP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6615A18">
            <w:pPr>
              <w:widowControl/>
              <w:jc w:val="center"/>
              <w:rPr>
                <w:rFonts w:asciiTheme="minorEastAsia" w:hAnsiTheme="minorEastAsia" w:cstheme="minorEastAsia"/>
                <w:szCs w:val="21"/>
              </w:rPr>
            </w:pPr>
            <w:r>
              <w:rPr>
                <w:rFonts w:hint="eastAsia" w:asciiTheme="minorEastAsia" w:hAnsiTheme="minorEastAsia"/>
                <w:sz w:val="24"/>
                <w:szCs w:val="24"/>
              </w:rPr>
              <w:t>人体解剖生理学实验</w:t>
            </w:r>
          </w:p>
        </w:tc>
        <w:tc>
          <w:tcPr>
            <w:tcW w:w="1559" w:type="dxa"/>
            <w:tcBorders>
              <w:top w:val="single" w:color="auto" w:sz="4" w:space="0"/>
              <w:left w:val="nil"/>
              <w:bottom w:val="single" w:color="auto" w:sz="4" w:space="0"/>
              <w:right w:val="single" w:color="auto" w:sz="4" w:space="0"/>
            </w:tcBorders>
            <w:vAlign w:val="center"/>
          </w:tcPr>
          <w:p w14:paraId="1FCA1221">
            <w:pPr>
              <w:spacing w:line="240" w:lineRule="exact"/>
              <w:jc w:val="left"/>
              <w:rPr>
                <w:rFonts w:asciiTheme="minorEastAsia" w:hAnsiTheme="minorEastAsia" w:cstheme="minorEastAsia"/>
                <w:szCs w:val="21"/>
              </w:rPr>
            </w:pPr>
            <w:r>
              <w:rPr>
                <w:rFonts w:hint="eastAsia" w:asciiTheme="minorEastAsia" w:hAnsiTheme="minorEastAsia"/>
                <w:sz w:val="24"/>
                <w:szCs w:val="24"/>
              </w:rPr>
              <w:t>20</w:t>
            </w:r>
            <w:r>
              <w:rPr>
                <w:rFonts w:asciiTheme="minorEastAsia" w:hAnsiTheme="minorEastAsia"/>
                <w:sz w:val="24"/>
                <w:szCs w:val="24"/>
              </w:rPr>
              <w:t>21</w:t>
            </w:r>
            <w:r>
              <w:rPr>
                <w:rFonts w:hint="eastAsia" w:asciiTheme="minorEastAsia" w:hAnsiTheme="minorEastAsia"/>
                <w:sz w:val="24"/>
                <w:szCs w:val="24"/>
              </w:rPr>
              <w:t>生物科学</w:t>
            </w:r>
            <w:r>
              <w:rPr>
                <w:rFonts w:asciiTheme="minorEastAsia" w:hAnsiTheme="minorEastAsia"/>
                <w:sz w:val="24"/>
                <w:szCs w:val="24"/>
              </w:rPr>
              <w:t>4</w:t>
            </w:r>
            <w:r>
              <w:rPr>
                <w:rFonts w:hint="eastAsia" w:asciiTheme="minorEastAsia" w:hAnsiTheme="minorEastAsia"/>
                <w:sz w:val="24"/>
                <w:szCs w:val="24"/>
              </w:rPr>
              <w:t>班</w:t>
            </w:r>
          </w:p>
        </w:tc>
        <w:tc>
          <w:tcPr>
            <w:tcW w:w="765" w:type="dxa"/>
            <w:tcBorders>
              <w:top w:val="single" w:color="auto" w:sz="4" w:space="0"/>
              <w:left w:val="single" w:color="auto" w:sz="4" w:space="0"/>
              <w:bottom w:val="single" w:color="auto" w:sz="4" w:space="0"/>
              <w:right w:val="single" w:color="auto" w:sz="4" w:space="0"/>
            </w:tcBorders>
            <w:vAlign w:val="center"/>
          </w:tcPr>
          <w:p w14:paraId="26263370">
            <w:pPr>
              <w:spacing w:line="240" w:lineRule="exact"/>
              <w:jc w:val="center"/>
              <w:rPr>
                <w:rFonts w:asciiTheme="minorEastAsia" w:hAnsiTheme="minorEastAsia" w:cstheme="minorEastAsia"/>
                <w:szCs w:val="21"/>
              </w:rPr>
            </w:pPr>
            <w:r>
              <w:rPr>
                <w:rFonts w:asciiTheme="minorEastAsia" w:hAnsiTheme="minorEastAsia"/>
                <w:sz w:val="24"/>
                <w:szCs w:val="24"/>
              </w:rPr>
              <w:t>60</w:t>
            </w:r>
          </w:p>
        </w:tc>
        <w:tc>
          <w:tcPr>
            <w:tcW w:w="766" w:type="dxa"/>
            <w:tcBorders>
              <w:top w:val="single" w:color="auto" w:sz="4" w:space="0"/>
              <w:left w:val="single" w:color="auto" w:sz="4" w:space="0"/>
              <w:bottom w:val="single" w:color="auto" w:sz="4" w:space="0"/>
              <w:right w:val="single" w:color="auto" w:sz="4" w:space="0"/>
            </w:tcBorders>
            <w:vAlign w:val="center"/>
          </w:tcPr>
          <w:p w14:paraId="2290130D">
            <w:pPr>
              <w:spacing w:line="240" w:lineRule="exact"/>
              <w:jc w:val="center"/>
              <w:rPr>
                <w:rFonts w:asciiTheme="minorEastAsia" w:hAnsiTheme="minorEastAsia" w:cstheme="minorEastAsia"/>
                <w:szCs w:val="21"/>
              </w:rPr>
            </w:pPr>
            <w:r>
              <w:rPr>
                <w:rFonts w:hint="eastAsia" w:asciiTheme="minorEastAsia" w:hAnsiTheme="minorEastAsia"/>
                <w:sz w:val="24"/>
                <w:szCs w:val="24"/>
              </w:rPr>
              <w:t>B</w:t>
            </w:r>
          </w:p>
        </w:tc>
        <w:tc>
          <w:tcPr>
            <w:tcW w:w="879" w:type="dxa"/>
            <w:tcBorders>
              <w:top w:val="single" w:color="auto" w:sz="4" w:space="0"/>
              <w:left w:val="single" w:color="auto" w:sz="4" w:space="0"/>
              <w:bottom w:val="single" w:color="auto" w:sz="4" w:space="0"/>
              <w:right w:val="single" w:color="auto" w:sz="4" w:space="0"/>
            </w:tcBorders>
            <w:vAlign w:val="center"/>
          </w:tcPr>
          <w:p w14:paraId="0C37988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BE2BBA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4468668">
            <w:pPr>
              <w:spacing w:line="240" w:lineRule="exact"/>
              <w:jc w:val="center"/>
              <w:rPr>
                <w:rFonts w:asciiTheme="minorEastAsia" w:hAnsiTheme="minorEastAsia" w:cstheme="minorEastAsia"/>
                <w:szCs w:val="21"/>
              </w:rPr>
            </w:pPr>
          </w:p>
        </w:tc>
      </w:tr>
      <w:tr w14:paraId="1D097D27">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643D230D">
            <w:pPr>
              <w:widowControl/>
              <w:jc w:val="center"/>
              <w:rPr>
                <w:rFonts w:asciiTheme="minorEastAsia" w:hAnsiTheme="minorEastAsia" w:cstheme="minorEastAsia"/>
                <w:szCs w:val="21"/>
              </w:rPr>
            </w:pPr>
            <w:r>
              <w:rPr>
                <w:rFonts w:hint="eastAsia" w:asciiTheme="minorEastAsia" w:hAnsiTheme="minorEastAsia"/>
                <w:sz w:val="24"/>
                <w:szCs w:val="24"/>
              </w:rPr>
              <w:t>20</w:t>
            </w:r>
            <w:r>
              <w:rPr>
                <w:rFonts w:asciiTheme="minorEastAsia" w:hAnsiTheme="minorEastAsia"/>
                <w:sz w:val="24"/>
                <w:szCs w:val="24"/>
              </w:rPr>
              <w:t>23</w:t>
            </w:r>
            <w:r>
              <w:rPr>
                <w:rFonts w:hint="eastAsia" w:asciiTheme="minorEastAsia" w:hAnsiTheme="minorEastAsia"/>
                <w:sz w:val="24"/>
                <w:szCs w:val="24"/>
              </w:rPr>
              <w:t>-202</w:t>
            </w:r>
            <w:r>
              <w:rPr>
                <w:rFonts w:asciiTheme="minorEastAsia" w:hAnsiTheme="minorEastAsia"/>
                <w:sz w:val="24"/>
                <w:szCs w:val="24"/>
              </w:rPr>
              <w:t>4</w:t>
            </w:r>
            <w:r>
              <w:rPr>
                <w:rFonts w:hint="eastAsia" w:asciiTheme="minorEastAsia" w:hAnsiTheme="minorEastAsia"/>
                <w:sz w:val="24"/>
                <w:szCs w:val="24"/>
              </w:rPr>
              <w:t>（二）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8769818">
            <w:pPr>
              <w:widowControl/>
              <w:jc w:val="center"/>
              <w:rPr>
                <w:rFonts w:asciiTheme="minorEastAsia" w:hAnsiTheme="minorEastAsia" w:cstheme="minorEastAsia"/>
                <w:szCs w:val="21"/>
              </w:rPr>
            </w:pPr>
            <w:r>
              <w:rPr>
                <w:rFonts w:hint="eastAsia" w:asciiTheme="minorEastAsia" w:hAnsiTheme="minorEastAsia"/>
                <w:sz w:val="24"/>
                <w:szCs w:val="24"/>
              </w:rPr>
              <w:t>动物学实验</w:t>
            </w:r>
          </w:p>
        </w:tc>
        <w:tc>
          <w:tcPr>
            <w:tcW w:w="1559" w:type="dxa"/>
            <w:tcBorders>
              <w:top w:val="single" w:color="auto" w:sz="4" w:space="0"/>
              <w:left w:val="nil"/>
              <w:bottom w:val="single" w:color="auto" w:sz="4" w:space="0"/>
              <w:right w:val="single" w:color="auto" w:sz="4" w:space="0"/>
            </w:tcBorders>
            <w:vAlign w:val="center"/>
          </w:tcPr>
          <w:p w14:paraId="18B5998D">
            <w:pPr>
              <w:spacing w:line="240" w:lineRule="exact"/>
              <w:jc w:val="left"/>
              <w:rPr>
                <w:rFonts w:asciiTheme="minorEastAsia" w:hAnsiTheme="minorEastAsia" w:cstheme="minorEastAsia"/>
                <w:szCs w:val="21"/>
              </w:rPr>
            </w:pPr>
            <w:r>
              <w:rPr>
                <w:rFonts w:hint="eastAsia" w:asciiTheme="minorEastAsia" w:hAnsiTheme="minorEastAsia"/>
                <w:sz w:val="24"/>
                <w:szCs w:val="24"/>
              </w:rPr>
              <w:t>2022生物科学2班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09D07EFB">
            <w:pPr>
              <w:spacing w:line="240" w:lineRule="exact"/>
              <w:jc w:val="center"/>
              <w:rPr>
                <w:rFonts w:asciiTheme="minorEastAsia" w:hAnsiTheme="minorEastAsia" w:cstheme="minorEastAsia"/>
                <w:szCs w:val="21"/>
              </w:rPr>
            </w:pPr>
            <w:r>
              <w:rPr>
                <w:rFonts w:asciiTheme="minorEastAsia" w:hAnsiTheme="minorEastAsia"/>
                <w:sz w:val="24"/>
                <w:szCs w:val="24"/>
              </w:rPr>
              <w:t>30</w:t>
            </w:r>
          </w:p>
        </w:tc>
        <w:tc>
          <w:tcPr>
            <w:tcW w:w="766" w:type="dxa"/>
            <w:tcBorders>
              <w:top w:val="single" w:color="auto" w:sz="4" w:space="0"/>
              <w:left w:val="single" w:color="auto" w:sz="4" w:space="0"/>
              <w:bottom w:val="single" w:color="auto" w:sz="4" w:space="0"/>
              <w:right w:val="single" w:color="auto" w:sz="4" w:space="0"/>
            </w:tcBorders>
            <w:vAlign w:val="center"/>
          </w:tcPr>
          <w:p w14:paraId="1EA424F9">
            <w:pPr>
              <w:spacing w:line="240" w:lineRule="exact"/>
              <w:jc w:val="center"/>
              <w:rPr>
                <w:rFonts w:asciiTheme="minorEastAsia" w:hAnsiTheme="minorEastAsia" w:cstheme="minorEastAsia"/>
                <w:szCs w:val="21"/>
              </w:rPr>
            </w:pPr>
            <w:r>
              <w:rPr>
                <w:rFonts w:hint="eastAsia" w:asciiTheme="minorEastAsia" w:hAnsiTheme="minorEastAsia"/>
                <w:sz w:val="24"/>
                <w:szCs w:val="24"/>
              </w:rPr>
              <w:t>B</w:t>
            </w:r>
          </w:p>
        </w:tc>
        <w:tc>
          <w:tcPr>
            <w:tcW w:w="879" w:type="dxa"/>
            <w:tcBorders>
              <w:top w:val="single" w:color="auto" w:sz="4" w:space="0"/>
              <w:left w:val="single" w:color="auto" w:sz="4" w:space="0"/>
              <w:bottom w:val="single" w:color="auto" w:sz="4" w:space="0"/>
              <w:right w:val="single" w:color="auto" w:sz="4" w:space="0"/>
            </w:tcBorders>
            <w:vAlign w:val="center"/>
          </w:tcPr>
          <w:p w14:paraId="1A2B2A5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5051DB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0508BA1">
            <w:pPr>
              <w:spacing w:line="240" w:lineRule="exact"/>
              <w:jc w:val="center"/>
              <w:rPr>
                <w:rFonts w:asciiTheme="minorEastAsia" w:hAnsiTheme="minorEastAsia" w:cstheme="minorEastAsia"/>
                <w:szCs w:val="21"/>
              </w:rPr>
            </w:pPr>
          </w:p>
        </w:tc>
      </w:tr>
      <w:tr w14:paraId="11A39472">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0A2E2EF1">
            <w:pPr>
              <w:widowControl/>
              <w:jc w:val="center"/>
              <w:rPr>
                <w:rFonts w:asciiTheme="minorEastAsia" w:hAnsiTheme="minorEastAsia" w:cstheme="minorEastAsia"/>
                <w:szCs w:val="21"/>
              </w:rPr>
            </w:pP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28CB859B">
            <w:pPr>
              <w:widowControl/>
              <w:jc w:val="center"/>
              <w:rPr>
                <w:rFonts w:asciiTheme="minorEastAsia" w:hAnsiTheme="minorEastAsia" w:cstheme="minorEastAsia"/>
                <w:szCs w:val="21"/>
              </w:rPr>
            </w:pPr>
            <w:r>
              <w:rPr>
                <w:rFonts w:hint="eastAsia" w:asciiTheme="minorEastAsia" w:hAnsiTheme="minorEastAsia"/>
                <w:sz w:val="24"/>
                <w:szCs w:val="24"/>
              </w:rPr>
              <w:t>遗传学实验</w:t>
            </w:r>
          </w:p>
        </w:tc>
        <w:tc>
          <w:tcPr>
            <w:tcW w:w="1559" w:type="dxa"/>
            <w:tcBorders>
              <w:top w:val="single" w:color="auto" w:sz="4" w:space="0"/>
              <w:left w:val="nil"/>
              <w:bottom w:val="single" w:color="auto" w:sz="4" w:space="0"/>
              <w:right w:val="single" w:color="auto" w:sz="4" w:space="0"/>
            </w:tcBorders>
            <w:vAlign w:val="center"/>
          </w:tcPr>
          <w:p w14:paraId="22D14BAD">
            <w:pPr>
              <w:spacing w:line="240" w:lineRule="exact"/>
              <w:jc w:val="left"/>
              <w:rPr>
                <w:rFonts w:asciiTheme="minorEastAsia" w:hAnsiTheme="minorEastAsia" w:cstheme="minorEastAsia"/>
                <w:szCs w:val="21"/>
              </w:rPr>
            </w:pPr>
            <w:r>
              <w:rPr>
                <w:rFonts w:hint="eastAsia" w:asciiTheme="minorEastAsia" w:hAnsiTheme="minorEastAsia"/>
                <w:sz w:val="24"/>
                <w:szCs w:val="24"/>
              </w:rPr>
              <w:t>2021生态学</w:t>
            </w:r>
          </w:p>
        </w:tc>
        <w:tc>
          <w:tcPr>
            <w:tcW w:w="765" w:type="dxa"/>
            <w:tcBorders>
              <w:top w:val="single" w:color="auto" w:sz="4" w:space="0"/>
              <w:left w:val="single" w:color="auto" w:sz="4" w:space="0"/>
              <w:bottom w:val="single" w:color="auto" w:sz="4" w:space="0"/>
              <w:right w:val="single" w:color="auto" w:sz="4" w:space="0"/>
            </w:tcBorders>
            <w:vAlign w:val="center"/>
          </w:tcPr>
          <w:p w14:paraId="5250E072">
            <w:pPr>
              <w:spacing w:line="240" w:lineRule="exact"/>
              <w:jc w:val="center"/>
              <w:rPr>
                <w:rFonts w:asciiTheme="minorEastAsia" w:hAnsiTheme="minorEastAsia" w:cstheme="minorEastAsia"/>
                <w:szCs w:val="21"/>
              </w:rPr>
            </w:pPr>
            <w:r>
              <w:rPr>
                <w:rFonts w:asciiTheme="minorEastAsia" w:hAnsiTheme="minorEastAsia"/>
                <w:sz w:val="24"/>
                <w:szCs w:val="24"/>
              </w:rPr>
              <w:t>15</w:t>
            </w:r>
          </w:p>
        </w:tc>
        <w:tc>
          <w:tcPr>
            <w:tcW w:w="766" w:type="dxa"/>
            <w:tcBorders>
              <w:top w:val="single" w:color="auto" w:sz="4" w:space="0"/>
              <w:left w:val="single" w:color="auto" w:sz="4" w:space="0"/>
              <w:bottom w:val="single" w:color="auto" w:sz="4" w:space="0"/>
              <w:right w:val="single" w:color="auto" w:sz="4" w:space="0"/>
            </w:tcBorders>
            <w:vAlign w:val="center"/>
          </w:tcPr>
          <w:p w14:paraId="03BF62E3">
            <w:pPr>
              <w:spacing w:line="240" w:lineRule="exact"/>
              <w:jc w:val="center"/>
              <w:rPr>
                <w:rFonts w:asciiTheme="minorEastAsia" w:hAnsiTheme="minorEastAsia" w:cstheme="minorEastAsia"/>
                <w:szCs w:val="21"/>
              </w:rPr>
            </w:pPr>
            <w:r>
              <w:rPr>
                <w:rFonts w:hint="eastAsia" w:asciiTheme="minorEastAsia" w:hAnsiTheme="minorEastAsia"/>
                <w:sz w:val="24"/>
                <w:szCs w:val="24"/>
              </w:rPr>
              <w:t>B</w:t>
            </w:r>
          </w:p>
        </w:tc>
        <w:tc>
          <w:tcPr>
            <w:tcW w:w="879" w:type="dxa"/>
            <w:tcBorders>
              <w:top w:val="single" w:color="auto" w:sz="4" w:space="0"/>
              <w:left w:val="single" w:color="auto" w:sz="4" w:space="0"/>
              <w:bottom w:val="single" w:color="auto" w:sz="4" w:space="0"/>
              <w:right w:val="single" w:color="auto" w:sz="4" w:space="0"/>
            </w:tcBorders>
            <w:vAlign w:val="center"/>
          </w:tcPr>
          <w:p w14:paraId="60416066">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1C2343">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D81A4FF">
            <w:pPr>
              <w:spacing w:line="240" w:lineRule="exact"/>
              <w:jc w:val="center"/>
              <w:rPr>
                <w:rFonts w:asciiTheme="minorEastAsia" w:hAnsiTheme="minorEastAsia" w:cstheme="minorEastAsia"/>
                <w:szCs w:val="21"/>
              </w:rPr>
            </w:pPr>
          </w:p>
        </w:tc>
      </w:tr>
      <w:tr w14:paraId="11AF268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B8289AB">
            <w:pPr>
              <w:widowControl/>
              <w:jc w:val="center"/>
              <w:rPr>
                <w:rFonts w:asciiTheme="minorEastAsia" w:hAnsiTheme="minorEastAsia" w:cstheme="minorEastAsia"/>
                <w:szCs w:val="21"/>
              </w:rPr>
            </w:pPr>
            <w:r>
              <w:rPr>
                <w:rFonts w:hint="eastAsia" w:asciiTheme="minorEastAsia" w:hAnsiTheme="minorEastAsia"/>
                <w:sz w:val="24"/>
                <w:szCs w:val="24"/>
              </w:rPr>
              <w:t>202</w:t>
            </w:r>
            <w:r>
              <w:rPr>
                <w:rFonts w:asciiTheme="minorEastAsia" w:hAnsiTheme="minorEastAsia"/>
                <w:sz w:val="24"/>
                <w:szCs w:val="24"/>
              </w:rPr>
              <w:t>4</w:t>
            </w:r>
            <w:r>
              <w:rPr>
                <w:rFonts w:hint="eastAsia" w:asciiTheme="minorEastAsia" w:hAnsiTheme="minorEastAsia"/>
                <w:sz w:val="24"/>
                <w:szCs w:val="24"/>
              </w:rPr>
              <w:t>-202</w:t>
            </w:r>
            <w:r>
              <w:rPr>
                <w:rFonts w:asciiTheme="minorEastAsia" w:hAnsiTheme="minorEastAsia"/>
                <w:sz w:val="24"/>
                <w:szCs w:val="24"/>
              </w:rPr>
              <w:t>5</w:t>
            </w:r>
            <w:r>
              <w:rPr>
                <w:rFonts w:hint="eastAsia" w:asciiTheme="minorEastAsia" w:hAnsiTheme="minorEastAsia"/>
                <w:sz w:val="24"/>
                <w:szCs w:val="24"/>
              </w:rPr>
              <w:t>（一）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69E83E0F">
            <w:pPr>
              <w:widowControl/>
              <w:jc w:val="center"/>
              <w:rPr>
                <w:rFonts w:asciiTheme="minorEastAsia" w:hAnsiTheme="minorEastAsia" w:cstheme="minorEastAsia"/>
                <w:szCs w:val="21"/>
              </w:rPr>
            </w:pPr>
            <w:r>
              <w:rPr>
                <w:rFonts w:hint="eastAsia" w:asciiTheme="minorEastAsia" w:hAnsiTheme="minorEastAsia"/>
                <w:sz w:val="24"/>
                <w:szCs w:val="24"/>
              </w:rPr>
              <w:t>人体解剖生理学实验</w:t>
            </w:r>
          </w:p>
        </w:tc>
        <w:tc>
          <w:tcPr>
            <w:tcW w:w="1559" w:type="dxa"/>
            <w:tcBorders>
              <w:top w:val="single" w:color="auto" w:sz="4" w:space="0"/>
              <w:left w:val="nil"/>
              <w:bottom w:val="single" w:color="auto" w:sz="4" w:space="0"/>
              <w:right w:val="single" w:color="auto" w:sz="4" w:space="0"/>
            </w:tcBorders>
            <w:vAlign w:val="center"/>
          </w:tcPr>
          <w:p w14:paraId="0DA1B698">
            <w:pPr>
              <w:spacing w:line="240" w:lineRule="exact"/>
              <w:jc w:val="left"/>
              <w:rPr>
                <w:rFonts w:asciiTheme="minorEastAsia" w:hAnsiTheme="minorEastAsia" w:cstheme="minorEastAsia"/>
                <w:szCs w:val="21"/>
              </w:rPr>
            </w:pPr>
            <w:r>
              <w:rPr>
                <w:rFonts w:hint="eastAsia" w:asciiTheme="minorEastAsia" w:hAnsiTheme="minorEastAsia"/>
                <w:sz w:val="24"/>
                <w:szCs w:val="24"/>
              </w:rPr>
              <w:t>20</w:t>
            </w:r>
            <w:r>
              <w:rPr>
                <w:rFonts w:asciiTheme="minorEastAsia" w:hAnsiTheme="minorEastAsia"/>
                <w:sz w:val="24"/>
                <w:szCs w:val="24"/>
              </w:rPr>
              <w:t>22</w:t>
            </w:r>
            <w:r>
              <w:rPr>
                <w:rFonts w:hint="eastAsia" w:asciiTheme="minorEastAsia" w:hAnsiTheme="minorEastAsia"/>
                <w:sz w:val="24"/>
                <w:szCs w:val="24"/>
              </w:rPr>
              <w:t>生物科学</w:t>
            </w:r>
            <w:r>
              <w:rPr>
                <w:rFonts w:asciiTheme="minorEastAsia" w:hAnsiTheme="minorEastAsia"/>
                <w:sz w:val="24"/>
                <w:szCs w:val="24"/>
              </w:rPr>
              <w:t>3</w:t>
            </w:r>
            <w:r>
              <w:rPr>
                <w:rFonts w:hint="eastAsia" w:asciiTheme="minorEastAsia" w:hAnsiTheme="minorEastAsia"/>
                <w:sz w:val="24"/>
                <w:szCs w:val="24"/>
              </w:rPr>
              <w:t>班</w:t>
            </w:r>
          </w:p>
        </w:tc>
        <w:tc>
          <w:tcPr>
            <w:tcW w:w="765" w:type="dxa"/>
            <w:tcBorders>
              <w:top w:val="single" w:color="auto" w:sz="4" w:space="0"/>
              <w:left w:val="single" w:color="auto" w:sz="4" w:space="0"/>
              <w:bottom w:val="single" w:color="auto" w:sz="4" w:space="0"/>
              <w:right w:val="single" w:color="auto" w:sz="4" w:space="0"/>
            </w:tcBorders>
            <w:vAlign w:val="center"/>
          </w:tcPr>
          <w:p w14:paraId="0FE6A356">
            <w:pPr>
              <w:spacing w:line="240" w:lineRule="exact"/>
              <w:jc w:val="center"/>
              <w:rPr>
                <w:rFonts w:asciiTheme="minorEastAsia" w:hAnsiTheme="minorEastAsia" w:cstheme="minorEastAsia"/>
                <w:szCs w:val="21"/>
              </w:rPr>
            </w:pPr>
            <w:r>
              <w:rPr>
                <w:rFonts w:asciiTheme="minorEastAsia" w:hAnsiTheme="minorEastAsia"/>
                <w:sz w:val="24"/>
                <w:szCs w:val="24"/>
              </w:rPr>
              <w:t>60</w:t>
            </w:r>
          </w:p>
        </w:tc>
        <w:tc>
          <w:tcPr>
            <w:tcW w:w="766" w:type="dxa"/>
            <w:tcBorders>
              <w:top w:val="single" w:color="auto" w:sz="4" w:space="0"/>
              <w:left w:val="single" w:color="auto" w:sz="4" w:space="0"/>
              <w:bottom w:val="single" w:color="auto" w:sz="4" w:space="0"/>
              <w:right w:val="single" w:color="auto" w:sz="4" w:space="0"/>
            </w:tcBorders>
            <w:vAlign w:val="center"/>
          </w:tcPr>
          <w:p w14:paraId="1E14E3F9">
            <w:pPr>
              <w:spacing w:line="240" w:lineRule="exact"/>
              <w:jc w:val="center"/>
              <w:rPr>
                <w:rFonts w:asciiTheme="minorEastAsia" w:hAnsiTheme="minorEastAsia" w:cstheme="minorEastAsia"/>
                <w:szCs w:val="21"/>
              </w:rPr>
            </w:pPr>
            <w:r>
              <w:rPr>
                <w:rFonts w:hint="eastAsia" w:asciiTheme="minorEastAsia" w:hAnsiTheme="minorEastAsia"/>
                <w:sz w:val="24"/>
                <w:szCs w:val="24"/>
              </w:rPr>
              <w:t>B</w:t>
            </w:r>
          </w:p>
        </w:tc>
        <w:tc>
          <w:tcPr>
            <w:tcW w:w="879" w:type="dxa"/>
            <w:tcBorders>
              <w:top w:val="single" w:color="auto" w:sz="4" w:space="0"/>
              <w:left w:val="single" w:color="auto" w:sz="4" w:space="0"/>
              <w:bottom w:val="single" w:color="auto" w:sz="4" w:space="0"/>
              <w:right w:val="single" w:color="auto" w:sz="4" w:space="0"/>
            </w:tcBorders>
            <w:vAlign w:val="center"/>
          </w:tcPr>
          <w:p w14:paraId="227A971C">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03C3D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F7E0C6B">
            <w:pPr>
              <w:spacing w:line="240" w:lineRule="exact"/>
              <w:jc w:val="center"/>
              <w:rPr>
                <w:rFonts w:asciiTheme="minorEastAsia" w:hAnsiTheme="minorEastAsia" w:cstheme="minorEastAsia"/>
                <w:szCs w:val="21"/>
              </w:rPr>
            </w:pPr>
          </w:p>
        </w:tc>
      </w:tr>
      <w:tr w14:paraId="517DC014">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7652791">
            <w:pPr>
              <w:widowControl/>
              <w:jc w:val="center"/>
              <w:rPr>
                <w:rFonts w:asciiTheme="minorEastAsia" w:hAnsiTheme="minorEastAsia" w:cstheme="minorEastAsia"/>
                <w:szCs w:val="21"/>
              </w:rPr>
            </w:pPr>
            <w:r>
              <w:rPr>
                <w:rFonts w:hint="eastAsia" w:asciiTheme="minorEastAsia" w:hAnsiTheme="minorEastAsia"/>
                <w:sz w:val="24"/>
                <w:szCs w:val="24"/>
              </w:rPr>
              <w:t>202</w:t>
            </w:r>
            <w:r>
              <w:rPr>
                <w:rFonts w:asciiTheme="minorEastAsia" w:hAnsiTheme="minorEastAsia"/>
                <w:sz w:val="24"/>
                <w:szCs w:val="24"/>
              </w:rPr>
              <w:t>5</w:t>
            </w:r>
            <w:r>
              <w:rPr>
                <w:rFonts w:hint="eastAsia" w:asciiTheme="minorEastAsia" w:hAnsiTheme="minorEastAsia"/>
                <w:sz w:val="24"/>
                <w:szCs w:val="24"/>
              </w:rPr>
              <w:t>-202</w:t>
            </w:r>
            <w:r>
              <w:rPr>
                <w:rFonts w:asciiTheme="minorEastAsia" w:hAnsiTheme="minorEastAsia"/>
                <w:sz w:val="24"/>
                <w:szCs w:val="24"/>
              </w:rPr>
              <w:t>6</w:t>
            </w:r>
            <w:r>
              <w:rPr>
                <w:rFonts w:hint="eastAsia" w:asciiTheme="minorEastAsia" w:hAnsiTheme="minorEastAsia"/>
                <w:sz w:val="24"/>
                <w:szCs w:val="24"/>
              </w:rPr>
              <w:t>（一）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EAB8D16">
            <w:pPr>
              <w:widowControl/>
              <w:jc w:val="center"/>
              <w:rPr>
                <w:rFonts w:asciiTheme="minorEastAsia" w:hAnsiTheme="minorEastAsia" w:cstheme="minorEastAsia"/>
                <w:szCs w:val="21"/>
              </w:rPr>
            </w:pPr>
            <w:r>
              <w:rPr>
                <w:rFonts w:hint="eastAsia" w:asciiTheme="minorEastAsia" w:hAnsiTheme="minorEastAsia"/>
                <w:sz w:val="24"/>
                <w:szCs w:val="24"/>
              </w:rPr>
              <w:t>人体解剖生理学实验</w:t>
            </w:r>
          </w:p>
        </w:tc>
        <w:tc>
          <w:tcPr>
            <w:tcW w:w="1559" w:type="dxa"/>
            <w:tcBorders>
              <w:top w:val="single" w:color="auto" w:sz="4" w:space="0"/>
              <w:left w:val="nil"/>
              <w:bottom w:val="single" w:color="auto" w:sz="4" w:space="0"/>
              <w:right w:val="single" w:color="auto" w:sz="4" w:space="0"/>
            </w:tcBorders>
            <w:vAlign w:val="center"/>
          </w:tcPr>
          <w:p w14:paraId="265073AA">
            <w:pPr>
              <w:spacing w:line="240" w:lineRule="exact"/>
              <w:jc w:val="left"/>
              <w:rPr>
                <w:rFonts w:asciiTheme="minorEastAsia" w:hAnsiTheme="minorEastAsia" w:cstheme="minorEastAsia"/>
                <w:szCs w:val="21"/>
              </w:rPr>
            </w:pPr>
            <w:r>
              <w:rPr>
                <w:rFonts w:hint="eastAsia" w:asciiTheme="minorEastAsia" w:hAnsiTheme="minorEastAsia"/>
                <w:sz w:val="24"/>
                <w:szCs w:val="24"/>
              </w:rPr>
              <w:t>20</w:t>
            </w:r>
            <w:r>
              <w:rPr>
                <w:rFonts w:asciiTheme="minorEastAsia" w:hAnsiTheme="minorEastAsia"/>
                <w:sz w:val="24"/>
                <w:szCs w:val="24"/>
              </w:rPr>
              <w:t>23</w:t>
            </w:r>
            <w:r>
              <w:rPr>
                <w:rFonts w:hint="eastAsia" w:asciiTheme="minorEastAsia" w:hAnsiTheme="minorEastAsia"/>
                <w:sz w:val="24"/>
                <w:szCs w:val="24"/>
              </w:rPr>
              <w:t>生物科学</w:t>
            </w:r>
            <w:r>
              <w:rPr>
                <w:rFonts w:asciiTheme="minorEastAsia" w:hAnsiTheme="minorEastAsia"/>
                <w:sz w:val="24"/>
                <w:szCs w:val="24"/>
              </w:rPr>
              <w:t>3</w:t>
            </w:r>
            <w:r>
              <w:rPr>
                <w:rFonts w:hint="eastAsia" w:asciiTheme="minorEastAsia" w:hAnsiTheme="minorEastAsia"/>
                <w:sz w:val="24"/>
                <w:szCs w:val="24"/>
              </w:rPr>
              <w:t>班</w:t>
            </w:r>
          </w:p>
        </w:tc>
        <w:tc>
          <w:tcPr>
            <w:tcW w:w="765" w:type="dxa"/>
            <w:tcBorders>
              <w:top w:val="single" w:color="auto" w:sz="4" w:space="0"/>
              <w:left w:val="single" w:color="auto" w:sz="4" w:space="0"/>
              <w:bottom w:val="single" w:color="auto" w:sz="4" w:space="0"/>
              <w:right w:val="single" w:color="auto" w:sz="4" w:space="0"/>
            </w:tcBorders>
            <w:vAlign w:val="center"/>
          </w:tcPr>
          <w:p w14:paraId="7771FF18">
            <w:pPr>
              <w:spacing w:line="240" w:lineRule="exact"/>
              <w:jc w:val="center"/>
              <w:rPr>
                <w:rFonts w:asciiTheme="minorEastAsia" w:hAnsiTheme="minorEastAsia" w:cstheme="minorEastAsia"/>
                <w:szCs w:val="21"/>
              </w:rPr>
            </w:pPr>
            <w:r>
              <w:rPr>
                <w:rFonts w:asciiTheme="minorEastAsia" w:hAnsiTheme="minorEastAsia"/>
                <w:sz w:val="24"/>
                <w:szCs w:val="24"/>
              </w:rPr>
              <w:t>30</w:t>
            </w:r>
          </w:p>
        </w:tc>
        <w:tc>
          <w:tcPr>
            <w:tcW w:w="766" w:type="dxa"/>
            <w:tcBorders>
              <w:top w:val="single" w:color="auto" w:sz="4" w:space="0"/>
              <w:left w:val="single" w:color="auto" w:sz="4" w:space="0"/>
              <w:bottom w:val="single" w:color="auto" w:sz="4" w:space="0"/>
              <w:right w:val="single" w:color="auto" w:sz="4" w:space="0"/>
            </w:tcBorders>
            <w:vAlign w:val="center"/>
          </w:tcPr>
          <w:p w14:paraId="6B5440B7">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A43963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DE62E1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2841DF2">
            <w:pPr>
              <w:spacing w:line="240" w:lineRule="exact"/>
              <w:jc w:val="center"/>
              <w:rPr>
                <w:rFonts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asciiTheme="minorEastAsia" w:hAnsiTheme="minorEastAsia"/>
                <w:sz w:val="24"/>
                <w:szCs w:val="24"/>
              </w:rPr>
            </w:pPr>
            <w:r>
              <w:rPr>
                <w:rFonts w:hint="eastAsia" w:asciiTheme="minorEastAsia" w:hAnsiTheme="minorEastAsia"/>
                <w:sz w:val="24"/>
                <w:szCs w:val="24"/>
              </w:rPr>
              <w:t>3</w:t>
            </w:r>
            <w:r>
              <w:rPr>
                <w:rFonts w:asciiTheme="minorEastAsia" w:hAnsiTheme="minorEastAsia"/>
                <w:sz w:val="24"/>
                <w:szCs w:val="24"/>
              </w:rPr>
              <w:t>15</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11"/>
            <w:tcBorders>
              <w:top w:val="single" w:color="auto" w:sz="4" w:space="0"/>
              <w:left w:val="single" w:color="auto" w:sz="4" w:space="0"/>
              <w:bottom w:val="single" w:color="000000" w:sz="4" w:space="0"/>
              <w:right w:val="single" w:color="000000" w:sz="4" w:space="0"/>
            </w:tcBorders>
            <w:vAlign w:val="center"/>
          </w:tcPr>
          <w:p w14:paraId="31FB236A">
            <w:pPr>
              <w:spacing w:line="360" w:lineRule="exact"/>
              <w:rPr>
                <w:rFonts w:ascii="仿宋_GB2312" w:eastAsia="仿宋_GB2312"/>
                <w:b/>
                <w:bCs/>
                <w:szCs w:val="21"/>
              </w:rPr>
            </w:pPr>
            <w:r>
              <w:rPr>
                <w:rFonts w:hint="eastAsia" w:ascii="仿宋_GB2312" w:eastAsia="仿宋_GB2312"/>
                <w:b/>
                <w:bCs/>
                <w:szCs w:val="21"/>
              </w:rPr>
              <w:t>（1）202</w:t>
            </w:r>
            <w:r>
              <w:rPr>
                <w:rFonts w:ascii="仿宋_GB2312" w:eastAsia="仿宋_GB2312"/>
                <w:b/>
                <w:bCs/>
                <w:szCs w:val="21"/>
              </w:rPr>
              <w:t>1</w:t>
            </w:r>
            <w:r>
              <w:rPr>
                <w:rFonts w:hint="eastAsia" w:ascii="仿宋_GB2312" w:eastAsia="仿宋_GB2312"/>
                <w:b/>
                <w:bCs/>
                <w:szCs w:val="21"/>
              </w:rPr>
              <w:t>年，指导2</w:t>
            </w:r>
            <w:r>
              <w:rPr>
                <w:rFonts w:ascii="仿宋_GB2312" w:eastAsia="仿宋_GB2312"/>
                <w:b/>
                <w:bCs/>
                <w:szCs w:val="21"/>
              </w:rPr>
              <w:t>019</w:t>
            </w:r>
            <w:r>
              <w:rPr>
                <w:rFonts w:hint="eastAsia" w:ascii="仿宋_GB2312" w:eastAsia="仿宋_GB2312"/>
                <w:b/>
                <w:bCs/>
                <w:szCs w:val="21"/>
              </w:rPr>
              <w:t>级生态学班专业见习共计</w:t>
            </w:r>
            <w:r>
              <w:rPr>
                <w:rFonts w:ascii="仿宋_GB2312" w:eastAsia="仿宋_GB2312"/>
                <w:b/>
                <w:bCs/>
                <w:szCs w:val="21"/>
              </w:rPr>
              <w:t>5</w:t>
            </w:r>
            <w:r>
              <w:rPr>
                <w:rFonts w:hint="eastAsia" w:ascii="仿宋_GB2312" w:eastAsia="仿宋_GB2312"/>
                <w:b/>
                <w:bCs/>
                <w:szCs w:val="21"/>
              </w:rPr>
              <w:t>人</w:t>
            </w:r>
          </w:p>
          <w:p w14:paraId="0A8A7573">
            <w:pPr>
              <w:spacing w:line="360" w:lineRule="exact"/>
              <w:rPr>
                <w:rFonts w:ascii="仿宋_GB2312" w:eastAsia="仿宋_GB2312"/>
                <w:szCs w:val="21"/>
              </w:rPr>
            </w:pPr>
            <w:r>
              <w:rPr>
                <w:rFonts w:ascii="仿宋_GB2312" w:eastAsia="仿宋_GB2312"/>
                <w:szCs w:val="21"/>
              </w:rPr>
              <w:t>2021</w:t>
            </w:r>
            <w:r>
              <w:rPr>
                <w:rFonts w:hint="eastAsia" w:ascii="仿宋_GB2312" w:eastAsia="仿宋_GB2312"/>
                <w:szCs w:val="21"/>
              </w:rPr>
              <w:t>年：秦潇、钟香香、朱静怡、李瞻洋、刘文轩</w:t>
            </w:r>
          </w:p>
          <w:p w14:paraId="7CC86B61">
            <w:pPr>
              <w:numPr>
                <w:ilvl w:val="0"/>
                <w:numId w:val="1"/>
              </w:numPr>
              <w:spacing w:line="360" w:lineRule="exact"/>
              <w:rPr>
                <w:rFonts w:ascii="仿宋_GB2312" w:eastAsia="仿宋_GB2312"/>
                <w:b/>
                <w:bCs/>
                <w:szCs w:val="21"/>
              </w:rPr>
            </w:pPr>
            <w:r>
              <w:rPr>
                <w:rFonts w:hint="eastAsia" w:ascii="仿宋_GB2312" w:eastAsia="仿宋_GB2312"/>
                <w:b/>
                <w:bCs/>
                <w:szCs w:val="21"/>
              </w:rPr>
              <w:t>指导202</w:t>
            </w:r>
            <w:r>
              <w:rPr>
                <w:rFonts w:ascii="仿宋_GB2312" w:eastAsia="仿宋_GB2312"/>
                <w:b/>
                <w:bCs/>
                <w:szCs w:val="21"/>
              </w:rPr>
              <w:t>4</w:t>
            </w:r>
            <w:r>
              <w:rPr>
                <w:rFonts w:hint="eastAsia" w:ascii="仿宋_GB2312" w:eastAsia="仿宋_GB2312"/>
                <w:b/>
                <w:bCs/>
                <w:szCs w:val="21"/>
              </w:rPr>
              <w:t>-202</w:t>
            </w:r>
            <w:r>
              <w:rPr>
                <w:rFonts w:ascii="仿宋_GB2312" w:eastAsia="仿宋_GB2312"/>
                <w:b/>
                <w:bCs/>
                <w:szCs w:val="21"/>
              </w:rPr>
              <w:t>5</w:t>
            </w:r>
            <w:r>
              <w:rPr>
                <w:rFonts w:hint="eastAsia" w:ascii="仿宋_GB2312" w:eastAsia="仿宋_GB2312"/>
                <w:b/>
                <w:bCs/>
                <w:szCs w:val="21"/>
              </w:rPr>
              <w:t>届本科毕业论文共计</w:t>
            </w:r>
            <w:r>
              <w:rPr>
                <w:rFonts w:ascii="仿宋_GB2312" w:eastAsia="仿宋_GB2312"/>
                <w:b/>
                <w:bCs/>
                <w:szCs w:val="21"/>
              </w:rPr>
              <w:t>6</w:t>
            </w:r>
            <w:r>
              <w:rPr>
                <w:rFonts w:hint="eastAsia" w:ascii="仿宋_GB2312" w:eastAsia="仿宋_GB2312"/>
                <w:b/>
                <w:bCs/>
                <w:szCs w:val="21"/>
              </w:rPr>
              <w:t>篇（小计：</w:t>
            </w:r>
            <w:r>
              <w:rPr>
                <w:rFonts w:ascii="仿宋_GB2312" w:eastAsia="仿宋_GB2312"/>
                <w:b/>
                <w:bCs/>
                <w:szCs w:val="21"/>
              </w:rPr>
              <w:t>6</w:t>
            </w:r>
            <w:r>
              <w:rPr>
                <w:rFonts w:hint="eastAsia" w:ascii="仿宋_GB2312" w:eastAsia="仿宋_GB2312"/>
                <w:b/>
                <w:bCs/>
                <w:szCs w:val="21"/>
              </w:rPr>
              <w:t>*6=</w:t>
            </w:r>
            <w:r>
              <w:rPr>
                <w:rFonts w:ascii="仿宋_GB2312" w:eastAsia="仿宋_GB2312"/>
                <w:b/>
                <w:bCs/>
                <w:szCs w:val="21"/>
              </w:rPr>
              <w:t>36</w:t>
            </w:r>
            <w:r>
              <w:rPr>
                <w:rFonts w:hint="eastAsia" w:ascii="仿宋_GB2312" w:eastAsia="仿宋_GB2312"/>
                <w:b/>
                <w:bCs/>
                <w:szCs w:val="21"/>
              </w:rPr>
              <w:t>学时）</w:t>
            </w:r>
          </w:p>
          <w:p w14:paraId="2FCC67B1">
            <w:pPr>
              <w:spacing w:line="360" w:lineRule="exact"/>
              <w:rPr>
                <w:rFonts w:ascii="仿宋_GB2312" w:eastAsia="仿宋_GB2312"/>
                <w:szCs w:val="21"/>
              </w:rPr>
            </w:pPr>
            <w:r>
              <w:rPr>
                <w:rFonts w:hint="eastAsia" w:ascii="仿宋_GB2312" w:eastAsia="仿宋_GB2312"/>
                <w:szCs w:val="21"/>
              </w:rPr>
              <w:t>202</w:t>
            </w:r>
            <w:r>
              <w:rPr>
                <w:rFonts w:ascii="仿宋_GB2312" w:eastAsia="仿宋_GB2312"/>
                <w:szCs w:val="21"/>
              </w:rPr>
              <w:t>4</w:t>
            </w:r>
            <w:r>
              <w:rPr>
                <w:rFonts w:hint="eastAsia" w:ascii="仿宋_GB2312" w:eastAsia="仿宋_GB2312"/>
                <w:szCs w:val="21"/>
              </w:rPr>
              <w:t>届：葛世雅</w:t>
            </w:r>
          </w:p>
          <w:p w14:paraId="4FB2CA17">
            <w:pPr>
              <w:spacing w:line="360" w:lineRule="exact"/>
              <w:rPr>
                <w:rFonts w:ascii="仿宋_GB2312" w:eastAsia="仿宋_GB2312"/>
                <w:szCs w:val="21"/>
              </w:rPr>
            </w:pPr>
            <w:r>
              <w:rPr>
                <w:rFonts w:hint="eastAsia" w:ascii="仿宋_GB2312" w:eastAsia="仿宋_GB2312"/>
                <w:szCs w:val="21"/>
              </w:rPr>
              <w:t>202</w:t>
            </w:r>
            <w:r>
              <w:rPr>
                <w:rFonts w:ascii="仿宋_GB2312" w:eastAsia="仿宋_GB2312"/>
                <w:szCs w:val="21"/>
              </w:rPr>
              <w:t>5</w:t>
            </w:r>
            <w:r>
              <w:rPr>
                <w:rFonts w:hint="eastAsia" w:ascii="仿宋_GB2312" w:eastAsia="仿宋_GB2312"/>
                <w:szCs w:val="21"/>
              </w:rPr>
              <w:t>届：路紫玉、耿宝旭、何曼萁、陈堰、王靖涵</w:t>
            </w:r>
          </w:p>
          <w:p w14:paraId="18FFB790">
            <w:pPr>
              <w:spacing w:line="360" w:lineRule="exact"/>
              <w:rPr>
                <w:rFonts w:ascii="仿宋_GB2312" w:eastAsia="仿宋_GB2312"/>
                <w:szCs w:val="21"/>
              </w:rPr>
            </w:pPr>
            <w:r>
              <w:rPr>
                <w:rFonts w:hint="eastAsia" w:ascii="仿宋_GB2312" w:eastAsia="仿宋_GB2312"/>
                <w:b/>
                <w:bCs/>
                <w:szCs w:val="21"/>
              </w:rPr>
              <w:t>（3）指导本科生创新创业项目</w:t>
            </w:r>
            <w:r>
              <w:rPr>
                <w:rFonts w:ascii="仿宋_GB2312" w:eastAsia="仿宋_GB2312"/>
                <w:b/>
                <w:bCs/>
                <w:szCs w:val="21"/>
              </w:rPr>
              <w:t>2</w:t>
            </w:r>
            <w:r>
              <w:rPr>
                <w:rFonts w:hint="eastAsia" w:ascii="仿宋_GB2312" w:eastAsia="仿宋_GB2312"/>
                <w:b/>
                <w:bCs/>
                <w:szCs w:val="21"/>
              </w:rPr>
              <w:t>项（省级1项校级</w:t>
            </w:r>
            <w:r>
              <w:rPr>
                <w:rFonts w:ascii="仿宋_GB2312" w:eastAsia="仿宋_GB2312"/>
                <w:b/>
                <w:bCs/>
                <w:szCs w:val="21"/>
              </w:rPr>
              <w:t>2</w:t>
            </w:r>
            <w:r>
              <w:rPr>
                <w:rFonts w:hint="eastAsia" w:ascii="仿宋_GB2312" w:eastAsia="仿宋_GB2312"/>
                <w:b/>
                <w:bCs/>
                <w:szCs w:val="21"/>
              </w:rPr>
              <w:t>项）（小计：12+24=36学时）</w:t>
            </w:r>
          </w:p>
          <w:p w14:paraId="2531D5AC">
            <w:pPr>
              <w:spacing w:line="360" w:lineRule="exact"/>
              <w:rPr>
                <w:rFonts w:ascii="仿宋_GB2312" w:eastAsia="仿宋_GB2312"/>
                <w:szCs w:val="21"/>
              </w:rPr>
            </w:pPr>
            <w:r>
              <w:rPr>
                <w:rFonts w:hint="eastAsia" w:ascii="仿宋_GB2312" w:eastAsia="仿宋_GB2312"/>
                <w:szCs w:val="21"/>
              </w:rPr>
              <w:t>葛世雅等，校级创新项目（</w:t>
            </w:r>
            <w:r>
              <w:rPr>
                <w:rFonts w:ascii="仿宋_GB2312" w:eastAsia="仿宋_GB2312"/>
                <w:szCs w:val="21"/>
              </w:rPr>
              <w:t>SA2200003522</w:t>
            </w:r>
            <w:r>
              <w:rPr>
                <w:rFonts w:hint="eastAsia" w:ascii="仿宋_GB2312" w:eastAsia="仿宋_GB2312"/>
                <w:szCs w:val="21"/>
              </w:rPr>
              <w:t>）</w:t>
            </w:r>
          </w:p>
          <w:p w14:paraId="03DEF078">
            <w:pPr>
              <w:spacing w:line="360" w:lineRule="exact"/>
              <w:rPr>
                <w:rFonts w:ascii="仿宋_GB2312" w:eastAsia="仿宋_GB2312"/>
                <w:szCs w:val="21"/>
              </w:rPr>
            </w:pPr>
            <w:r>
              <w:rPr>
                <w:rFonts w:hint="eastAsia" w:ascii="仿宋_GB2312" w:eastAsia="仿宋_GB2312"/>
                <w:szCs w:val="21"/>
              </w:rPr>
              <w:t>颜凯丰等，省级创新项目（</w:t>
            </w:r>
            <w:r>
              <w:rPr>
                <w:rFonts w:ascii="仿宋_GB2312" w:eastAsia="仿宋_GB2312"/>
                <w:szCs w:val="21"/>
              </w:rPr>
              <w:t>S202511658024</w:t>
            </w:r>
            <w:r>
              <w:rPr>
                <w:rFonts w:hint="eastAsia" w:ascii="仿宋_GB2312" w:eastAsia="仿宋_GB2312"/>
                <w:szCs w:val="21"/>
              </w:rPr>
              <w:t>）</w:t>
            </w:r>
          </w:p>
          <w:p w14:paraId="1ABBDBED">
            <w:pPr>
              <w:spacing w:line="360" w:lineRule="exact"/>
              <w:rPr>
                <w:rFonts w:ascii="仿宋_GB2312" w:eastAsia="仿宋_GB2312"/>
                <w:szCs w:val="21"/>
              </w:rPr>
            </w:pPr>
            <w:r>
              <w:rPr>
                <w:rFonts w:hint="eastAsia" w:ascii="仿宋_GB2312" w:eastAsia="仿宋_GB2312"/>
                <w:b/>
                <w:bCs/>
                <w:szCs w:val="21"/>
              </w:rPr>
              <w:t>（</w:t>
            </w:r>
            <w:r>
              <w:rPr>
                <w:rFonts w:ascii="仿宋_GB2312" w:eastAsia="仿宋_GB2312"/>
                <w:b/>
                <w:bCs/>
                <w:szCs w:val="21"/>
              </w:rPr>
              <w:t>4</w:t>
            </w:r>
            <w:r>
              <w:rPr>
                <w:rFonts w:hint="eastAsia" w:ascii="仿宋_GB2312" w:eastAsia="仿宋_GB2312"/>
                <w:b/>
                <w:bCs/>
                <w:szCs w:val="21"/>
              </w:rPr>
              <w:t>）指导本科生生命科学竞赛</w:t>
            </w:r>
            <w:r>
              <w:rPr>
                <w:rFonts w:ascii="仿宋_GB2312" w:eastAsia="仿宋_GB2312"/>
                <w:b/>
                <w:bCs/>
                <w:szCs w:val="21"/>
              </w:rPr>
              <w:t>4</w:t>
            </w:r>
            <w:r>
              <w:rPr>
                <w:rFonts w:hint="eastAsia" w:ascii="仿宋_GB2312" w:eastAsia="仿宋_GB2312"/>
                <w:b/>
                <w:bCs/>
                <w:szCs w:val="21"/>
              </w:rPr>
              <w:t>项（小计：12+</w:t>
            </w:r>
            <w:r>
              <w:rPr>
                <w:rFonts w:ascii="仿宋_GB2312" w:eastAsia="仿宋_GB2312"/>
                <w:b/>
                <w:bCs/>
                <w:szCs w:val="21"/>
              </w:rPr>
              <w:t>24</w:t>
            </w:r>
            <w:r>
              <w:rPr>
                <w:rFonts w:hint="eastAsia" w:ascii="仿宋_GB2312" w:eastAsia="仿宋_GB2312"/>
                <w:b/>
                <w:bCs/>
                <w:szCs w:val="21"/>
              </w:rPr>
              <w:t>*</w:t>
            </w:r>
            <w:r>
              <w:rPr>
                <w:rFonts w:ascii="仿宋_GB2312" w:eastAsia="仿宋_GB2312"/>
                <w:b/>
                <w:bCs/>
                <w:szCs w:val="21"/>
              </w:rPr>
              <w:t>3=84</w:t>
            </w:r>
            <w:r>
              <w:rPr>
                <w:rFonts w:hint="eastAsia" w:ascii="仿宋_GB2312" w:eastAsia="仿宋_GB2312"/>
                <w:b/>
                <w:bCs/>
                <w:szCs w:val="21"/>
              </w:rPr>
              <w:t>学时），创新创业比赛1项（1</w:t>
            </w:r>
            <w:r>
              <w:rPr>
                <w:rFonts w:ascii="仿宋_GB2312" w:eastAsia="仿宋_GB2312"/>
                <w:b/>
                <w:bCs/>
                <w:szCs w:val="21"/>
              </w:rPr>
              <w:t>2</w:t>
            </w:r>
            <w:r>
              <w:rPr>
                <w:rFonts w:hint="eastAsia" w:ascii="仿宋_GB2312" w:eastAsia="仿宋_GB2312"/>
                <w:b/>
                <w:bCs/>
                <w:szCs w:val="21"/>
              </w:rPr>
              <w:t>学时），名单详情如下（合计</w:t>
            </w:r>
            <w:r>
              <w:rPr>
                <w:rFonts w:ascii="仿宋_GB2312" w:eastAsia="仿宋_GB2312"/>
                <w:b/>
                <w:bCs/>
                <w:szCs w:val="21"/>
              </w:rPr>
              <w:t>96</w:t>
            </w:r>
            <w:r>
              <w:rPr>
                <w:rFonts w:hint="eastAsia" w:ascii="仿宋_GB2312" w:eastAsia="仿宋_GB2312"/>
                <w:b/>
                <w:bCs/>
                <w:szCs w:val="21"/>
              </w:rPr>
              <w:t>课时）：</w:t>
            </w:r>
          </w:p>
          <w:p w14:paraId="33F0CCA5">
            <w:pPr>
              <w:spacing w:line="360" w:lineRule="exact"/>
              <w:rPr>
                <w:rFonts w:ascii="仿宋_GB2312" w:eastAsia="仿宋_GB2312"/>
                <w:szCs w:val="21"/>
              </w:rPr>
            </w:pPr>
            <w:r>
              <w:rPr>
                <w:rFonts w:hint="eastAsia" w:ascii="仿宋_GB2312" w:eastAsia="仿宋_GB2312"/>
                <w:szCs w:val="21"/>
              </w:rPr>
              <w:t xml:space="preserve">何路等， </w:t>
            </w:r>
            <w:r>
              <w:rPr>
                <w:rFonts w:ascii="仿宋_GB2312" w:eastAsia="仿宋_GB2312"/>
                <w:szCs w:val="21"/>
              </w:rPr>
              <w:t xml:space="preserve"> </w:t>
            </w:r>
            <w:r>
              <w:rPr>
                <w:rFonts w:hint="eastAsia" w:ascii="仿宋_GB2312" w:eastAsia="仿宋_GB2312"/>
                <w:szCs w:val="21"/>
              </w:rPr>
              <w:t>全国大学生生命科学竞赛（2022，科学探究类），参赛</w:t>
            </w:r>
          </w:p>
          <w:p w14:paraId="37E79C99">
            <w:pPr>
              <w:spacing w:line="360" w:lineRule="exact"/>
              <w:rPr>
                <w:rFonts w:ascii="仿宋_GB2312" w:eastAsia="仿宋_GB2312"/>
                <w:szCs w:val="21"/>
              </w:rPr>
            </w:pPr>
            <w:r>
              <w:rPr>
                <w:rFonts w:hint="eastAsia" w:ascii="仿宋_GB2312" w:eastAsia="仿宋_GB2312"/>
                <w:szCs w:val="21"/>
              </w:rPr>
              <w:t>葛世雅等，第八届全国大学生生命科学竞赛（科学探究类），省三等奖</w:t>
            </w:r>
          </w:p>
          <w:p w14:paraId="4B6F7E6F">
            <w:pPr>
              <w:spacing w:line="360" w:lineRule="exact"/>
              <w:rPr>
                <w:rFonts w:ascii="仿宋_GB2312" w:eastAsia="仿宋_GB2312"/>
                <w:szCs w:val="21"/>
              </w:rPr>
            </w:pPr>
            <w:r>
              <w:rPr>
                <w:rFonts w:hint="eastAsia" w:ascii="仿宋_GB2312" w:eastAsia="仿宋_GB2312"/>
                <w:szCs w:val="21"/>
              </w:rPr>
              <w:t>何曼萁等，第九届全国大学生生命科学竞赛（科学探究类），省三等奖</w:t>
            </w:r>
          </w:p>
          <w:p w14:paraId="0F5254E6">
            <w:pPr>
              <w:spacing w:line="360" w:lineRule="exact"/>
              <w:rPr>
                <w:rFonts w:ascii="仿宋_GB2312" w:eastAsia="仿宋_GB2312"/>
                <w:szCs w:val="21"/>
              </w:rPr>
            </w:pPr>
            <w:r>
              <w:rPr>
                <w:rFonts w:hint="eastAsia" w:ascii="仿宋_GB2312" w:eastAsia="仿宋_GB2312"/>
                <w:szCs w:val="21"/>
              </w:rPr>
              <w:t>杜蕊璇等，第十届全国大学生生命科学竞赛（科学探究类），省三等奖</w:t>
            </w:r>
          </w:p>
          <w:p w14:paraId="648FB699">
            <w:pPr>
              <w:spacing w:line="360" w:lineRule="exact"/>
              <w:rPr>
                <w:rFonts w:ascii="仿宋_GB2312" w:eastAsia="仿宋_GB2312"/>
                <w:szCs w:val="21"/>
              </w:rPr>
            </w:pPr>
            <w:r>
              <w:rPr>
                <w:rFonts w:hint="eastAsia" w:ascii="仿宋_GB2312" w:eastAsia="仿宋_GB2312"/>
                <w:szCs w:val="21"/>
              </w:rPr>
              <w:t>侯怡然等，中国国际大学生创新大赛（2025），校优秀奖</w:t>
            </w:r>
          </w:p>
          <w:p w14:paraId="2D385BC5">
            <w:pPr>
              <w:spacing w:line="240" w:lineRule="exact"/>
              <w:rPr>
                <w:rFonts w:asciiTheme="minorEastAsia" w:hAnsiTheme="minorEastAsia" w:cstheme="minorEastAsia"/>
                <w:szCs w:val="21"/>
              </w:rPr>
            </w:pPr>
          </w:p>
          <w:p w14:paraId="201AFBA3">
            <w:pPr>
              <w:spacing w:line="240" w:lineRule="exact"/>
              <w:rPr>
                <w:rFonts w:asciiTheme="minorEastAsia" w:hAnsiTheme="minorEastAsia" w:cstheme="minorEastAsia"/>
                <w:szCs w:val="21"/>
              </w:rPr>
            </w:pPr>
          </w:p>
          <w:p w14:paraId="53A8D3E8">
            <w:pPr>
              <w:spacing w:line="240" w:lineRule="exact"/>
              <w:rPr>
                <w:rFonts w:asciiTheme="minorEastAsia" w:hAnsiTheme="minorEastAsia" w:cstheme="minorEastAsia"/>
                <w:szCs w:val="21"/>
              </w:rPr>
            </w:pPr>
          </w:p>
          <w:p w14:paraId="6D97EA49">
            <w:pPr>
              <w:spacing w:line="240" w:lineRule="exact"/>
              <w:rPr>
                <w:rFonts w:asciiTheme="minorEastAsia" w:hAnsi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asciiTheme="minorEastAsia" w:hAnsiTheme="minorEastAsia" w:cstheme="minorEastAsia"/>
                <w:kern w:val="0"/>
                <w:szCs w:val="21"/>
              </w:rPr>
            </w:pPr>
          </w:p>
        </w:tc>
      </w:tr>
    </w:tbl>
    <w:p w14:paraId="003A8C50">
      <w:pPr>
        <w:rPr>
          <w:rFonts w:asciiTheme="minorEastAsia" w:hAnsi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1</w:t>
            </w:r>
            <w:r>
              <w:rPr>
                <w:rFonts w:asciiTheme="minorEastAsia" w:hAnsiTheme="minorEastAsia" w:cstheme="minorEastAsia"/>
                <w:kern w:val="0"/>
                <w:sz w:val="24"/>
                <w:szCs w:val="24"/>
              </w:rPr>
              <w:t>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1</w:t>
            </w:r>
            <w:r>
              <w:rPr>
                <w:rFonts w:asciiTheme="minorEastAsia" w:hAnsiTheme="minorEastAsia" w:cstheme="minorEastAsia"/>
                <w:kern w:val="0"/>
                <w:sz w:val="24"/>
                <w:szCs w:val="24"/>
              </w:rPr>
              <w:t>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p>
        </w:tc>
        <w:tc>
          <w:tcPr>
            <w:tcW w:w="708" w:type="dxa"/>
            <w:vAlign w:val="center"/>
          </w:tcPr>
          <w:p w14:paraId="22C9C81C">
            <w:pPr>
              <w:jc w:val="center"/>
              <w:rPr>
                <w:rFonts w:cs="宋体" w:asciiTheme="minorEastAsia" w:hAnsiTheme="minorEastAsia"/>
                <w:kern w:val="0"/>
                <w:szCs w:val="21"/>
              </w:rPr>
            </w:pP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cs="宋体" w:asciiTheme="minorEastAsia" w:hAnsiTheme="minorEastAsia"/>
                <w:kern w:val="0"/>
                <w:szCs w:val="21"/>
              </w:rPr>
            </w:pP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cs="宋体" w:asciiTheme="minorEastAsia" w:hAnsiTheme="minorEastAsia"/>
                <w:kern w:val="0"/>
                <w:szCs w:val="21"/>
              </w:rPr>
            </w:pPr>
          </w:p>
          <w:p w14:paraId="68D35C7F">
            <w:pPr>
              <w:jc w:val="center"/>
              <w:rPr>
                <w:rFonts w:cs="宋体" w:asciiTheme="minorEastAsia" w:hAnsiTheme="minorEastAsia"/>
                <w:kern w:val="0"/>
                <w:szCs w:val="21"/>
              </w:rPr>
            </w:pPr>
          </w:p>
        </w:tc>
        <w:tc>
          <w:tcPr>
            <w:tcW w:w="3078" w:type="dxa"/>
            <w:vAlign w:val="center"/>
          </w:tcPr>
          <w:p w14:paraId="1ECE970A">
            <w:pPr>
              <w:jc w:val="center"/>
              <w:rPr>
                <w:rFonts w:cs="宋体" w:asciiTheme="minorEastAsia" w:hAnsiTheme="minorEastAsia"/>
                <w:kern w:val="0"/>
                <w:szCs w:val="21"/>
              </w:rPr>
            </w:pPr>
          </w:p>
        </w:tc>
        <w:tc>
          <w:tcPr>
            <w:tcW w:w="704" w:type="dxa"/>
            <w:vAlign w:val="center"/>
          </w:tcPr>
          <w:p w14:paraId="777370A1">
            <w:pPr>
              <w:jc w:val="center"/>
              <w:rPr>
                <w:rFonts w:cs="宋体" w:asciiTheme="minorEastAsia" w:hAnsiTheme="minorEastAsia"/>
                <w:kern w:val="0"/>
                <w:szCs w:val="21"/>
              </w:rPr>
            </w:pPr>
          </w:p>
        </w:tc>
        <w:tc>
          <w:tcPr>
            <w:tcW w:w="845" w:type="dxa"/>
            <w:vAlign w:val="center"/>
          </w:tcPr>
          <w:p w14:paraId="1C5FB164">
            <w:pPr>
              <w:jc w:val="center"/>
              <w:rPr>
                <w:rFonts w:cs="宋体" w:asciiTheme="minorEastAsia" w:hAnsiTheme="minorEastAsia"/>
                <w:kern w:val="0"/>
                <w:szCs w:val="21"/>
              </w:rPr>
            </w:pPr>
          </w:p>
        </w:tc>
        <w:tc>
          <w:tcPr>
            <w:tcW w:w="1759" w:type="dxa"/>
            <w:vAlign w:val="center"/>
          </w:tcPr>
          <w:p w14:paraId="3FD9CDFC">
            <w:pPr>
              <w:jc w:val="center"/>
              <w:rPr>
                <w:rFonts w:cs="宋体" w:asciiTheme="minorEastAsia" w:hAnsiTheme="minorEastAsia"/>
                <w:kern w:val="0"/>
                <w:szCs w:val="21"/>
              </w:rPr>
            </w:pPr>
          </w:p>
        </w:tc>
        <w:tc>
          <w:tcPr>
            <w:tcW w:w="1276" w:type="dxa"/>
            <w:tcBorders>
              <w:right w:val="single" w:color="auto" w:sz="4" w:space="0"/>
            </w:tcBorders>
            <w:vAlign w:val="center"/>
          </w:tcPr>
          <w:p w14:paraId="6FD10E05">
            <w:pPr>
              <w:jc w:val="center"/>
              <w:rPr>
                <w:rFonts w:cs="宋体" w:asciiTheme="minorEastAsia" w:hAnsiTheme="minorEastAsia"/>
                <w:kern w:val="0"/>
                <w:szCs w:val="21"/>
              </w:rPr>
            </w:pPr>
          </w:p>
        </w:tc>
        <w:tc>
          <w:tcPr>
            <w:tcW w:w="850" w:type="dxa"/>
            <w:tcBorders>
              <w:right w:val="single" w:color="auto" w:sz="4" w:space="0"/>
            </w:tcBorders>
            <w:vAlign w:val="center"/>
          </w:tcPr>
          <w:p w14:paraId="6924D730">
            <w:pPr>
              <w:jc w:val="center"/>
              <w:rPr>
                <w:rFonts w:cs="宋体" w:asciiTheme="minorEastAsia" w:hAnsiTheme="minorEastAsia"/>
                <w:kern w:val="0"/>
                <w:szCs w:val="21"/>
              </w:rPr>
            </w:pPr>
          </w:p>
        </w:tc>
        <w:tc>
          <w:tcPr>
            <w:tcW w:w="532" w:type="dxa"/>
            <w:tcBorders>
              <w:left w:val="single" w:color="auto" w:sz="4" w:space="0"/>
            </w:tcBorders>
            <w:vAlign w:val="center"/>
          </w:tcPr>
          <w:p w14:paraId="61E866E6">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asciiTheme="minorEastAsia" w:hAnsi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rPr>
              <w:t>　5</w:t>
            </w:r>
            <w:r>
              <w:rPr>
                <w:rFonts w:ascii="宋体" w:hAnsi="宋体" w:eastAsia="宋体" w:cs="宋体"/>
                <w:kern w:val="0"/>
                <w:sz w:val="24"/>
                <w:szCs w:val="24"/>
              </w:rPr>
              <w:t>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5</w:t>
            </w:r>
            <w:r>
              <w:rPr>
                <w:rFonts w:ascii="宋体" w:hAnsi="宋体" w:eastAsia="宋体" w:cs="宋体"/>
                <w:kern w:val="0"/>
                <w:sz w:val="24"/>
                <w:szCs w:val="24"/>
              </w:rPr>
              <w:t>0</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206</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2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1</w:t>
            </w:r>
            <w:r>
              <w:rPr>
                <w:rFonts w:ascii="仿宋" w:hAnsi="仿宋" w:eastAsia="仿宋" w:cs="宋体"/>
                <w:kern w:val="0"/>
                <w:sz w:val="24"/>
                <w:szCs w:val="24"/>
              </w:rPr>
              <w:t>200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6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50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1</w:t>
            </w:r>
            <w:r>
              <w:rPr>
                <w:rFonts w:ascii="仿宋" w:hAnsi="仿宋" w:eastAsia="仿宋" w:cs="宋体"/>
                <w:kern w:val="0"/>
                <w:sz w:val="24"/>
                <w:szCs w:val="24"/>
              </w:rPr>
              <w:t>50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w:t>
            </w:r>
            <w:r>
              <w:rPr>
                <w:rFonts w:asciiTheme="minorEastAsia" w:hAnsiTheme="minorEastAsia" w:cstheme="minorEastAsia"/>
                <w:kern w:val="0"/>
                <w:sz w:val="24"/>
                <w:szCs w:val="24"/>
              </w:rPr>
              <w:t>406</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asciiTheme="minorEastAsia" w:hAnsiTheme="minorEastAsia" w:cstheme="minorEastAsia"/>
                <w:kern w:val="0"/>
                <w:sz w:val="24"/>
                <w:szCs w:val="24"/>
              </w:rPr>
            </w:pPr>
          </w:p>
        </w:tc>
      </w:tr>
    </w:tbl>
    <w:p w14:paraId="44B491A1">
      <w:pPr>
        <w:spacing w:before="156" w:beforeLines="50"/>
        <w:rPr>
          <w:rFonts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r>
              <w:rPr>
                <w:rFonts w:hint="eastAsia" w:ascii="宋体" w:hAnsi="宋体" w:eastAsia="宋体" w:cs="宋体"/>
                <w:szCs w:val="21"/>
              </w:rPr>
              <w:t>1</w:t>
            </w:r>
          </w:p>
        </w:tc>
        <w:tc>
          <w:tcPr>
            <w:tcW w:w="736" w:type="dxa"/>
            <w:tcBorders>
              <w:tl2br w:val="nil"/>
              <w:tr2bl w:val="nil"/>
            </w:tcBorders>
            <w:vAlign w:val="center"/>
          </w:tcPr>
          <w:p w14:paraId="57D74717">
            <w:r>
              <w:rPr>
                <w:rFonts w:ascii="宋体" w:hAnsi="宋体" w:eastAsia="宋体" w:cs="宋体"/>
                <w:szCs w:val="21"/>
              </w:rPr>
              <w:t>E</w:t>
            </w:r>
            <w:r>
              <w:rPr>
                <w:rFonts w:hint="eastAsia" w:ascii="宋体" w:hAnsi="宋体" w:eastAsia="宋体" w:cs="宋体"/>
                <w:szCs w:val="21"/>
              </w:rPr>
              <w:t>3</w:t>
            </w:r>
          </w:p>
        </w:tc>
        <w:tc>
          <w:tcPr>
            <w:tcW w:w="2196" w:type="dxa"/>
            <w:tcBorders>
              <w:tl2br w:val="nil"/>
              <w:tr2bl w:val="nil"/>
            </w:tcBorders>
            <w:vAlign w:val="center"/>
          </w:tcPr>
          <w:p w14:paraId="35EFACA0">
            <w:r>
              <w:rPr>
                <w:rFonts w:hint="eastAsia" w:ascii="宋体" w:hAnsi="宋体" w:eastAsia="宋体" w:cs="宋体"/>
                <w:color w:val="000000"/>
                <w:kern w:val="0"/>
                <w:szCs w:val="21"/>
                <w:lang w:bidi="ar"/>
              </w:rPr>
              <w:t>海南长臂猿生态行为图鉴</w:t>
            </w:r>
          </w:p>
        </w:tc>
        <w:tc>
          <w:tcPr>
            <w:tcW w:w="1036" w:type="dxa"/>
            <w:tcBorders>
              <w:tl2br w:val="nil"/>
              <w:tr2bl w:val="nil"/>
            </w:tcBorders>
            <w:vAlign w:val="center"/>
          </w:tcPr>
          <w:p w14:paraId="7A487CF4">
            <w:r>
              <w:rPr>
                <w:rFonts w:ascii="宋体" w:hAnsi="宋体" w:eastAsia="宋体" w:cs="宋体"/>
                <w:color w:val="000000"/>
                <w:kern w:val="0"/>
                <w:szCs w:val="21"/>
                <w:lang w:bidi="ar"/>
              </w:rPr>
              <w:t>RH2200004012</w:t>
            </w:r>
          </w:p>
        </w:tc>
        <w:tc>
          <w:tcPr>
            <w:tcW w:w="932" w:type="dxa"/>
            <w:tcBorders>
              <w:tl2br w:val="nil"/>
              <w:tr2bl w:val="nil"/>
            </w:tcBorders>
            <w:vAlign w:val="center"/>
          </w:tcPr>
          <w:p w14:paraId="168958EC">
            <w:r>
              <w:rPr>
                <w:rFonts w:hint="eastAsia" w:ascii="宋体" w:hAnsi="宋体" w:eastAsia="宋体" w:cs="宋体"/>
                <w:color w:val="000000"/>
                <w:kern w:val="0"/>
                <w:szCs w:val="21"/>
                <w:lang w:bidi="ar"/>
              </w:rPr>
              <w:t>海南热带雨林国家公园管理局霸王岭分局</w:t>
            </w:r>
          </w:p>
        </w:tc>
        <w:tc>
          <w:tcPr>
            <w:tcW w:w="850" w:type="dxa"/>
            <w:tcBorders>
              <w:tl2br w:val="nil"/>
              <w:tr2bl w:val="nil"/>
            </w:tcBorders>
            <w:vAlign w:val="center"/>
          </w:tcPr>
          <w:p w14:paraId="215A69F8">
            <w:r>
              <w:rPr>
                <w:rFonts w:hint="eastAsia" w:ascii="宋体" w:hAnsi="宋体" w:eastAsia="宋体" w:cs="宋体"/>
                <w:szCs w:val="21"/>
              </w:rPr>
              <w:t>202</w:t>
            </w:r>
            <w:r>
              <w:rPr>
                <w:rFonts w:ascii="宋体" w:hAnsi="宋体" w:eastAsia="宋体" w:cs="宋体"/>
                <w:szCs w:val="21"/>
              </w:rPr>
              <w:t>2</w:t>
            </w:r>
            <w:r>
              <w:rPr>
                <w:rFonts w:hint="eastAsia" w:ascii="宋体" w:hAnsi="宋体" w:eastAsia="宋体" w:cs="宋体"/>
                <w:szCs w:val="21"/>
              </w:rPr>
              <w:t>年1</w:t>
            </w:r>
            <w:r>
              <w:rPr>
                <w:rFonts w:ascii="宋体" w:hAnsi="宋体" w:eastAsia="宋体" w:cs="宋体"/>
                <w:szCs w:val="21"/>
              </w:rPr>
              <w:t>0</w:t>
            </w:r>
            <w:r>
              <w:rPr>
                <w:rFonts w:hint="eastAsia" w:ascii="宋体" w:hAnsi="宋体" w:eastAsia="宋体" w:cs="宋体"/>
                <w:szCs w:val="21"/>
              </w:rPr>
              <w:t>月</w:t>
            </w:r>
          </w:p>
        </w:tc>
        <w:tc>
          <w:tcPr>
            <w:tcW w:w="851" w:type="dxa"/>
            <w:tcBorders>
              <w:tl2br w:val="nil"/>
              <w:tr2bl w:val="nil"/>
            </w:tcBorders>
            <w:vAlign w:val="center"/>
          </w:tcPr>
          <w:p w14:paraId="1400D7FA">
            <w:r>
              <w:rPr>
                <w:rFonts w:ascii="宋体" w:hAnsi="宋体" w:eastAsia="宋体" w:cs="宋体"/>
                <w:szCs w:val="21"/>
              </w:rPr>
              <w:t>44.</w:t>
            </w:r>
            <w:r>
              <w:rPr>
                <w:rFonts w:hint="eastAsia" w:ascii="宋体" w:hAnsi="宋体" w:eastAsia="宋体" w:cs="宋体"/>
                <w:szCs w:val="21"/>
              </w:rPr>
              <w:t>5</w:t>
            </w:r>
          </w:p>
        </w:tc>
        <w:tc>
          <w:tcPr>
            <w:tcW w:w="709" w:type="dxa"/>
            <w:tcBorders>
              <w:tl2br w:val="nil"/>
              <w:tr2bl w:val="nil"/>
            </w:tcBorders>
            <w:vAlign w:val="center"/>
          </w:tcPr>
          <w:p w14:paraId="250EC5D9">
            <w:r>
              <w:rPr>
                <w:rFonts w:hint="eastAsia" w:ascii="宋体" w:hAnsi="宋体" w:eastAsia="宋体" w:cs="宋体"/>
                <w:szCs w:val="21"/>
              </w:rPr>
              <w:t>是</w:t>
            </w:r>
          </w:p>
        </w:tc>
        <w:tc>
          <w:tcPr>
            <w:tcW w:w="708" w:type="dxa"/>
            <w:tcBorders>
              <w:tl2br w:val="nil"/>
              <w:tr2bl w:val="nil"/>
            </w:tcBorders>
            <w:vAlign w:val="center"/>
          </w:tcPr>
          <w:p w14:paraId="77F0FEC2">
            <w:r>
              <w:rPr>
                <w:rFonts w:hint="eastAsia" w:ascii="宋体" w:hAnsi="宋体" w:eastAsia="宋体" w:cs="宋体"/>
                <w:szCs w:val="21"/>
              </w:rPr>
              <w:t>是</w:t>
            </w:r>
          </w:p>
        </w:tc>
        <w:tc>
          <w:tcPr>
            <w:tcW w:w="709" w:type="dxa"/>
            <w:tcBorders>
              <w:tl2br w:val="nil"/>
              <w:tr2bl w:val="nil"/>
            </w:tcBorders>
            <w:vAlign w:val="center"/>
          </w:tcPr>
          <w:p w14:paraId="708451C1">
            <w:r>
              <w:rPr>
                <w:rFonts w:ascii="宋体" w:hAnsi="宋体" w:eastAsia="宋体" w:cs="宋体"/>
                <w:szCs w:val="21"/>
              </w:rPr>
              <w:t>50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tc>
        <w:tc>
          <w:tcPr>
            <w:tcW w:w="736" w:type="dxa"/>
            <w:tcBorders>
              <w:tl2br w:val="nil"/>
              <w:tr2bl w:val="nil"/>
            </w:tcBorders>
            <w:vAlign w:val="center"/>
          </w:tcPr>
          <w:p w14:paraId="0C9224E0"/>
        </w:tc>
        <w:tc>
          <w:tcPr>
            <w:tcW w:w="2196" w:type="dxa"/>
            <w:tcBorders>
              <w:tl2br w:val="nil"/>
              <w:tr2bl w:val="nil"/>
            </w:tcBorders>
            <w:vAlign w:val="center"/>
          </w:tcPr>
          <w:p w14:paraId="624A5D93"/>
        </w:tc>
        <w:tc>
          <w:tcPr>
            <w:tcW w:w="1036" w:type="dxa"/>
            <w:tcBorders>
              <w:tl2br w:val="nil"/>
              <w:tr2bl w:val="nil"/>
            </w:tcBorders>
            <w:vAlign w:val="center"/>
          </w:tcPr>
          <w:p w14:paraId="4995C70E"/>
        </w:tc>
        <w:tc>
          <w:tcPr>
            <w:tcW w:w="932" w:type="dxa"/>
            <w:tcBorders>
              <w:tl2br w:val="nil"/>
              <w:tr2bl w:val="nil"/>
            </w:tcBorders>
            <w:vAlign w:val="center"/>
          </w:tcPr>
          <w:p w14:paraId="77A927DF"/>
        </w:tc>
        <w:tc>
          <w:tcPr>
            <w:tcW w:w="850" w:type="dxa"/>
            <w:tcBorders>
              <w:tl2br w:val="nil"/>
              <w:tr2bl w:val="nil"/>
            </w:tcBorders>
            <w:vAlign w:val="center"/>
          </w:tcPr>
          <w:p w14:paraId="30FD9C11"/>
        </w:tc>
        <w:tc>
          <w:tcPr>
            <w:tcW w:w="851" w:type="dxa"/>
            <w:tcBorders>
              <w:tl2br w:val="nil"/>
              <w:tr2bl w:val="nil"/>
            </w:tcBorders>
            <w:vAlign w:val="center"/>
          </w:tcPr>
          <w:p w14:paraId="1B8BE3B9"/>
        </w:tc>
        <w:tc>
          <w:tcPr>
            <w:tcW w:w="709" w:type="dxa"/>
            <w:tcBorders>
              <w:tl2br w:val="nil"/>
              <w:tr2bl w:val="nil"/>
            </w:tcBorders>
            <w:vAlign w:val="center"/>
          </w:tcPr>
          <w:p w14:paraId="657383D6"/>
        </w:tc>
        <w:tc>
          <w:tcPr>
            <w:tcW w:w="708" w:type="dxa"/>
            <w:tcBorders>
              <w:tl2br w:val="nil"/>
              <w:tr2bl w:val="nil"/>
            </w:tcBorders>
            <w:vAlign w:val="center"/>
          </w:tcPr>
          <w:p w14:paraId="316D1125"/>
        </w:tc>
        <w:tc>
          <w:tcPr>
            <w:tcW w:w="709" w:type="dxa"/>
            <w:tcBorders>
              <w:tl2br w:val="nil"/>
              <w:tr2bl w:val="nil"/>
            </w:tcBorders>
            <w:vAlign w:val="center"/>
          </w:tcPr>
          <w:p w14:paraId="128C86DE"/>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tc>
        <w:tc>
          <w:tcPr>
            <w:tcW w:w="736" w:type="dxa"/>
            <w:tcBorders>
              <w:bottom w:val="single" w:color="000000" w:sz="12" w:space="0"/>
              <w:tl2br w:val="nil"/>
              <w:tr2bl w:val="nil"/>
            </w:tcBorders>
            <w:vAlign w:val="center"/>
          </w:tcPr>
          <w:p w14:paraId="6A079BBE"/>
        </w:tc>
        <w:tc>
          <w:tcPr>
            <w:tcW w:w="2196" w:type="dxa"/>
            <w:tcBorders>
              <w:bottom w:val="single" w:color="000000" w:sz="12" w:space="0"/>
              <w:tl2br w:val="nil"/>
              <w:tr2bl w:val="nil"/>
            </w:tcBorders>
            <w:vAlign w:val="center"/>
          </w:tcPr>
          <w:p w14:paraId="75173BA7"/>
        </w:tc>
        <w:tc>
          <w:tcPr>
            <w:tcW w:w="1036" w:type="dxa"/>
            <w:tcBorders>
              <w:bottom w:val="single" w:color="000000" w:sz="12" w:space="0"/>
              <w:tl2br w:val="nil"/>
              <w:tr2bl w:val="nil"/>
            </w:tcBorders>
            <w:vAlign w:val="center"/>
          </w:tcPr>
          <w:p w14:paraId="2EC892B4"/>
        </w:tc>
        <w:tc>
          <w:tcPr>
            <w:tcW w:w="932" w:type="dxa"/>
            <w:tcBorders>
              <w:bottom w:val="single" w:color="000000" w:sz="12" w:space="0"/>
              <w:tl2br w:val="nil"/>
              <w:tr2bl w:val="nil"/>
            </w:tcBorders>
            <w:vAlign w:val="center"/>
          </w:tcPr>
          <w:p w14:paraId="6356875F"/>
        </w:tc>
        <w:tc>
          <w:tcPr>
            <w:tcW w:w="850" w:type="dxa"/>
            <w:tcBorders>
              <w:bottom w:val="single" w:color="000000" w:sz="12" w:space="0"/>
              <w:tl2br w:val="nil"/>
              <w:tr2bl w:val="nil"/>
            </w:tcBorders>
            <w:vAlign w:val="center"/>
          </w:tcPr>
          <w:p w14:paraId="179DFB31"/>
        </w:tc>
        <w:tc>
          <w:tcPr>
            <w:tcW w:w="851" w:type="dxa"/>
            <w:tcBorders>
              <w:bottom w:val="single" w:color="000000" w:sz="12" w:space="0"/>
              <w:tl2br w:val="nil"/>
              <w:tr2bl w:val="nil"/>
            </w:tcBorders>
            <w:vAlign w:val="center"/>
          </w:tcPr>
          <w:p w14:paraId="1BC22F15"/>
        </w:tc>
        <w:tc>
          <w:tcPr>
            <w:tcW w:w="709" w:type="dxa"/>
            <w:tcBorders>
              <w:bottom w:val="single" w:color="000000" w:sz="12" w:space="0"/>
              <w:tl2br w:val="nil"/>
              <w:tr2bl w:val="nil"/>
            </w:tcBorders>
            <w:vAlign w:val="center"/>
          </w:tcPr>
          <w:p w14:paraId="4938F0A3"/>
        </w:tc>
        <w:tc>
          <w:tcPr>
            <w:tcW w:w="708" w:type="dxa"/>
            <w:tcBorders>
              <w:bottom w:val="single" w:color="000000" w:sz="12" w:space="0"/>
              <w:tl2br w:val="nil"/>
              <w:tr2bl w:val="nil"/>
            </w:tcBorders>
            <w:vAlign w:val="center"/>
          </w:tcPr>
          <w:p w14:paraId="36F3D7C3"/>
        </w:tc>
        <w:tc>
          <w:tcPr>
            <w:tcW w:w="709" w:type="dxa"/>
            <w:tcBorders>
              <w:bottom w:val="single" w:color="000000" w:sz="12" w:space="0"/>
              <w:tl2br w:val="nil"/>
              <w:tr2bl w:val="nil"/>
            </w:tcBorders>
            <w:vAlign w:val="center"/>
          </w:tcPr>
          <w:p w14:paraId="1DA69C60"/>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tc>
        <w:tc>
          <w:tcPr>
            <w:tcW w:w="736" w:type="dxa"/>
            <w:tcBorders>
              <w:top w:val="single" w:color="000000" w:sz="12" w:space="0"/>
            </w:tcBorders>
            <w:vAlign w:val="center"/>
          </w:tcPr>
          <w:p w14:paraId="59EB9388"/>
        </w:tc>
        <w:tc>
          <w:tcPr>
            <w:tcW w:w="2196" w:type="dxa"/>
            <w:tcBorders>
              <w:top w:val="single" w:color="000000" w:sz="12" w:space="0"/>
            </w:tcBorders>
            <w:vAlign w:val="center"/>
          </w:tcPr>
          <w:p w14:paraId="7A1222AC"/>
        </w:tc>
        <w:tc>
          <w:tcPr>
            <w:tcW w:w="1036" w:type="dxa"/>
            <w:tcBorders>
              <w:top w:val="single" w:color="000000" w:sz="12" w:space="0"/>
            </w:tcBorders>
            <w:vAlign w:val="center"/>
          </w:tcPr>
          <w:p w14:paraId="7DED6712"/>
        </w:tc>
        <w:tc>
          <w:tcPr>
            <w:tcW w:w="932" w:type="dxa"/>
            <w:tcBorders>
              <w:top w:val="single" w:color="000000" w:sz="12" w:space="0"/>
            </w:tcBorders>
            <w:vAlign w:val="center"/>
          </w:tcPr>
          <w:p w14:paraId="3184C9B5"/>
        </w:tc>
        <w:tc>
          <w:tcPr>
            <w:tcW w:w="850" w:type="dxa"/>
            <w:tcBorders>
              <w:top w:val="single" w:color="000000" w:sz="12" w:space="0"/>
            </w:tcBorders>
            <w:vAlign w:val="center"/>
          </w:tcPr>
          <w:p w14:paraId="1AAD925E"/>
        </w:tc>
        <w:tc>
          <w:tcPr>
            <w:tcW w:w="851" w:type="dxa"/>
            <w:tcBorders>
              <w:top w:val="single" w:color="000000" w:sz="12" w:space="0"/>
            </w:tcBorders>
            <w:vAlign w:val="center"/>
          </w:tcPr>
          <w:p w14:paraId="6CD336F4"/>
        </w:tc>
        <w:tc>
          <w:tcPr>
            <w:tcW w:w="709" w:type="dxa"/>
            <w:tcBorders>
              <w:top w:val="single" w:color="000000" w:sz="12" w:space="0"/>
            </w:tcBorders>
            <w:vAlign w:val="center"/>
          </w:tcPr>
          <w:p w14:paraId="4F09FAB2"/>
        </w:tc>
        <w:tc>
          <w:tcPr>
            <w:tcW w:w="708" w:type="dxa"/>
            <w:tcBorders>
              <w:top w:val="single" w:color="000000" w:sz="12" w:space="0"/>
            </w:tcBorders>
            <w:vAlign w:val="center"/>
          </w:tcPr>
          <w:p w14:paraId="690A0D93"/>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tc>
        <w:tc>
          <w:tcPr>
            <w:tcW w:w="736" w:type="dxa"/>
            <w:tcBorders>
              <w:tl2br w:val="nil"/>
              <w:tr2bl w:val="nil"/>
            </w:tcBorders>
            <w:vAlign w:val="center"/>
          </w:tcPr>
          <w:p w14:paraId="44D1C54B"/>
        </w:tc>
        <w:tc>
          <w:tcPr>
            <w:tcW w:w="2196" w:type="dxa"/>
            <w:tcBorders>
              <w:tl2br w:val="nil"/>
              <w:tr2bl w:val="nil"/>
            </w:tcBorders>
            <w:vAlign w:val="center"/>
          </w:tcPr>
          <w:p w14:paraId="7969F427"/>
        </w:tc>
        <w:tc>
          <w:tcPr>
            <w:tcW w:w="1036" w:type="dxa"/>
            <w:tcBorders>
              <w:tl2br w:val="nil"/>
              <w:tr2bl w:val="nil"/>
            </w:tcBorders>
            <w:vAlign w:val="center"/>
          </w:tcPr>
          <w:p w14:paraId="0BFB1461"/>
        </w:tc>
        <w:tc>
          <w:tcPr>
            <w:tcW w:w="932" w:type="dxa"/>
            <w:tcBorders>
              <w:tl2br w:val="nil"/>
              <w:tr2bl w:val="nil"/>
            </w:tcBorders>
            <w:vAlign w:val="center"/>
          </w:tcPr>
          <w:p w14:paraId="61B9F76C"/>
        </w:tc>
        <w:tc>
          <w:tcPr>
            <w:tcW w:w="850" w:type="dxa"/>
            <w:tcBorders>
              <w:tl2br w:val="nil"/>
              <w:tr2bl w:val="nil"/>
            </w:tcBorders>
            <w:vAlign w:val="center"/>
          </w:tcPr>
          <w:p w14:paraId="2DC74F8F"/>
        </w:tc>
        <w:tc>
          <w:tcPr>
            <w:tcW w:w="851" w:type="dxa"/>
            <w:tcBorders>
              <w:tl2br w:val="nil"/>
              <w:tr2bl w:val="nil"/>
            </w:tcBorders>
            <w:vAlign w:val="center"/>
          </w:tcPr>
          <w:p w14:paraId="0692B81A"/>
        </w:tc>
        <w:tc>
          <w:tcPr>
            <w:tcW w:w="709" w:type="dxa"/>
            <w:tcBorders>
              <w:tl2br w:val="nil"/>
              <w:tr2bl w:val="nil"/>
            </w:tcBorders>
            <w:vAlign w:val="center"/>
          </w:tcPr>
          <w:p w14:paraId="09C02D32"/>
        </w:tc>
        <w:tc>
          <w:tcPr>
            <w:tcW w:w="708" w:type="dxa"/>
            <w:tcBorders>
              <w:tl2br w:val="nil"/>
              <w:tr2bl w:val="nil"/>
            </w:tcBorders>
            <w:vAlign w:val="center"/>
          </w:tcPr>
          <w:p w14:paraId="2F3025D4"/>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tc>
        <w:tc>
          <w:tcPr>
            <w:tcW w:w="736" w:type="dxa"/>
            <w:tcBorders>
              <w:tl2br w:val="nil"/>
              <w:tr2bl w:val="nil"/>
            </w:tcBorders>
            <w:vAlign w:val="center"/>
          </w:tcPr>
          <w:p w14:paraId="00B256A7"/>
        </w:tc>
        <w:tc>
          <w:tcPr>
            <w:tcW w:w="2196" w:type="dxa"/>
            <w:tcBorders>
              <w:tl2br w:val="nil"/>
              <w:tr2bl w:val="nil"/>
            </w:tcBorders>
            <w:vAlign w:val="center"/>
          </w:tcPr>
          <w:p w14:paraId="3C28940D"/>
        </w:tc>
        <w:tc>
          <w:tcPr>
            <w:tcW w:w="1036" w:type="dxa"/>
            <w:tcBorders>
              <w:tl2br w:val="nil"/>
              <w:tr2bl w:val="nil"/>
            </w:tcBorders>
            <w:vAlign w:val="center"/>
          </w:tcPr>
          <w:p w14:paraId="03585A04"/>
        </w:tc>
        <w:tc>
          <w:tcPr>
            <w:tcW w:w="932" w:type="dxa"/>
            <w:tcBorders>
              <w:tl2br w:val="nil"/>
              <w:tr2bl w:val="nil"/>
            </w:tcBorders>
            <w:vAlign w:val="center"/>
          </w:tcPr>
          <w:p w14:paraId="4DBC635D"/>
        </w:tc>
        <w:tc>
          <w:tcPr>
            <w:tcW w:w="850" w:type="dxa"/>
            <w:tcBorders>
              <w:tl2br w:val="nil"/>
              <w:tr2bl w:val="nil"/>
            </w:tcBorders>
            <w:vAlign w:val="center"/>
          </w:tcPr>
          <w:p w14:paraId="0D1857CA"/>
        </w:tc>
        <w:tc>
          <w:tcPr>
            <w:tcW w:w="851" w:type="dxa"/>
            <w:tcBorders>
              <w:tl2br w:val="nil"/>
              <w:tr2bl w:val="nil"/>
            </w:tcBorders>
            <w:vAlign w:val="center"/>
          </w:tcPr>
          <w:p w14:paraId="1F7672C1"/>
        </w:tc>
        <w:tc>
          <w:tcPr>
            <w:tcW w:w="709" w:type="dxa"/>
            <w:tcBorders>
              <w:tl2br w:val="nil"/>
              <w:tr2bl w:val="nil"/>
            </w:tcBorders>
            <w:vAlign w:val="center"/>
          </w:tcPr>
          <w:p w14:paraId="0F07A1AC"/>
        </w:tc>
        <w:tc>
          <w:tcPr>
            <w:tcW w:w="708" w:type="dxa"/>
            <w:tcBorders>
              <w:tl2br w:val="nil"/>
              <w:tr2bl w:val="nil"/>
            </w:tcBorders>
            <w:vAlign w:val="center"/>
          </w:tcPr>
          <w:p w14:paraId="45EBD508"/>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r>
              <w:rPr>
                <w:rFonts w:hint="eastAsia"/>
              </w:rPr>
              <w:t>1</w:t>
            </w:r>
          </w:p>
        </w:tc>
        <w:tc>
          <w:tcPr>
            <w:tcW w:w="750" w:type="dxa"/>
            <w:tcBorders>
              <w:tl2br w:val="nil"/>
              <w:tr2bl w:val="nil"/>
            </w:tcBorders>
          </w:tcPr>
          <w:p w14:paraId="1103E432">
            <w:pPr>
              <w:widowControl/>
              <w:jc w:val="center"/>
            </w:pPr>
            <w:r>
              <w:t>B</w:t>
            </w:r>
          </w:p>
        </w:tc>
        <w:tc>
          <w:tcPr>
            <w:tcW w:w="2190" w:type="dxa"/>
            <w:tcBorders>
              <w:tl2br w:val="nil"/>
              <w:tr2bl w:val="nil"/>
            </w:tcBorders>
          </w:tcPr>
          <w:p w14:paraId="2E20E3CC">
            <w:pPr>
              <w:widowControl/>
              <w:jc w:val="center"/>
            </w:pPr>
            <w:r>
              <w:t>Gut microbiota reflect the crowding stress of space shortage, physical and non-physical contact in Brandt's voles (</w:t>
            </w:r>
            <w:r>
              <w:rPr>
                <w:i/>
                <w:iCs/>
              </w:rPr>
              <w:t>Lasiopodomys brandtii</w:t>
            </w:r>
            <w:r>
              <w:t>)</w:t>
            </w:r>
          </w:p>
        </w:tc>
        <w:tc>
          <w:tcPr>
            <w:tcW w:w="2044" w:type="dxa"/>
            <w:tcBorders>
              <w:tl2br w:val="nil"/>
              <w:tr2bl w:val="nil"/>
            </w:tcBorders>
          </w:tcPr>
          <w:p w14:paraId="5A3388B3">
            <w:pPr>
              <w:widowControl/>
              <w:jc w:val="center"/>
            </w:pPr>
            <w:r>
              <w:t>Microbiological Research</w:t>
            </w:r>
            <w:r>
              <w:rPr>
                <w:rFonts w:hint="eastAsia"/>
              </w:rPr>
              <w:t>,</w:t>
            </w:r>
            <w:r>
              <w:t xml:space="preserve"> 2022</w:t>
            </w:r>
            <w:r>
              <w:rPr>
                <w:rFonts w:hint="eastAsia"/>
              </w:rPr>
              <w:t>,</w:t>
            </w:r>
            <w:r>
              <w:t xml:space="preserve"> 255:126928</w:t>
            </w:r>
          </w:p>
        </w:tc>
        <w:tc>
          <w:tcPr>
            <w:tcW w:w="796" w:type="dxa"/>
            <w:tcBorders>
              <w:tl2br w:val="nil"/>
              <w:tr2bl w:val="nil"/>
            </w:tcBorders>
          </w:tcPr>
          <w:p w14:paraId="1D02FDDC">
            <w:pPr>
              <w:widowControl/>
              <w:jc w:val="center"/>
            </w:pPr>
            <w:r>
              <w:rPr>
                <w:rFonts w:hint="eastAsia"/>
              </w:rPr>
              <w:t>1</w:t>
            </w:r>
            <w:r>
              <w:t>00%</w:t>
            </w:r>
          </w:p>
        </w:tc>
        <w:tc>
          <w:tcPr>
            <w:tcW w:w="923" w:type="dxa"/>
            <w:tcBorders>
              <w:tl2br w:val="nil"/>
              <w:tr2bl w:val="nil"/>
            </w:tcBorders>
          </w:tcPr>
          <w:p w14:paraId="30BE9269">
            <w:pPr>
              <w:widowControl/>
              <w:jc w:val="center"/>
            </w:pPr>
            <w:r>
              <w:t>8</w:t>
            </w:r>
          </w:p>
        </w:tc>
        <w:tc>
          <w:tcPr>
            <w:tcW w:w="1210" w:type="dxa"/>
            <w:tcBorders>
              <w:tl2br w:val="nil"/>
              <w:tr2bl w:val="nil"/>
            </w:tcBorders>
          </w:tcPr>
          <w:p w14:paraId="3A857AEE">
            <w:pPr>
              <w:widowControl/>
              <w:jc w:val="center"/>
            </w:pPr>
            <w:r>
              <w:rPr>
                <w:rFonts w:hint="eastAsia"/>
              </w:rPr>
              <w:t>有</w:t>
            </w:r>
          </w:p>
        </w:tc>
        <w:tc>
          <w:tcPr>
            <w:tcW w:w="831" w:type="dxa"/>
            <w:tcBorders>
              <w:tl2br w:val="nil"/>
              <w:tr2bl w:val="nil"/>
            </w:tcBorders>
          </w:tcPr>
          <w:p w14:paraId="160DAD9E">
            <w:pPr>
              <w:widowControl/>
              <w:jc w:val="center"/>
            </w:pPr>
            <w:r>
              <w:t>6</w:t>
            </w:r>
            <w:r>
              <w:rPr>
                <w:rFonts w:hint="eastAsia"/>
              </w:rPr>
              <w:t>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pPr>
            <w:r>
              <w:rPr>
                <w:rFonts w:hint="eastAsia"/>
              </w:rPr>
              <w:t>2</w:t>
            </w:r>
          </w:p>
        </w:tc>
        <w:tc>
          <w:tcPr>
            <w:tcW w:w="750" w:type="dxa"/>
            <w:tcBorders>
              <w:tl2br w:val="nil"/>
              <w:tr2bl w:val="nil"/>
            </w:tcBorders>
          </w:tcPr>
          <w:p w14:paraId="37B6E0D0">
            <w:pPr>
              <w:widowControl/>
              <w:jc w:val="center"/>
            </w:pPr>
            <w:r>
              <w:rPr>
                <w:rFonts w:hint="eastAsia"/>
              </w:rPr>
              <w:t>B</w:t>
            </w:r>
          </w:p>
        </w:tc>
        <w:tc>
          <w:tcPr>
            <w:tcW w:w="2190" w:type="dxa"/>
            <w:tcBorders>
              <w:tl2br w:val="nil"/>
              <w:tr2bl w:val="nil"/>
            </w:tcBorders>
          </w:tcPr>
          <w:p w14:paraId="0A33407D">
            <w:pPr>
              <w:widowControl/>
              <w:jc w:val="center"/>
            </w:pPr>
            <w:r>
              <w:t>Antifertility effects of EP-1 (quinestrol and levonorgestrel) on Pacific rats (</w:t>
            </w:r>
            <w:r>
              <w:rPr>
                <w:i/>
                <w:iCs/>
              </w:rPr>
              <w:t>Rattus exulans</w:t>
            </w:r>
            <w:r>
              <w:t>)</w:t>
            </w:r>
          </w:p>
        </w:tc>
        <w:tc>
          <w:tcPr>
            <w:tcW w:w="2044" w:type="dxa"/>
            <w:tcBorders>
              <w:tl2br w:val="nil"/>
              <w:tr2bl w:val="nil"/>
            </w:tcBorders>
          </w:tcPr>
          <w:p w14:paraId="6B94F4D8">
            <w:pPr>
              <w:widowControl/>
              <w:jc w:val="center"/>
            </w:pPr>
            <w:r>
              <w:t>Integrative Zoology</w:t>
            </w:r>
            <w:r>
              <w:rPr>
                <w:rFonts w:hint="eastAsia"/>
              </w:rPr>
              <w:t>,</w:t>
            </w:r>
            <w:r>
              <w:t xml:space="preserve"> 2024</w:t>
            </w:r>
            <w:r>
              <w:rPr>
                <w:rFonts w:hint="eastAsia"/>
              </w:rPr>
              <w:t>,</w:t>
            </w:r>
            <w:r>
              <w:t xml:space="preserve"> 19(1):</w:t>
            </w:r>
            <w:r>
              <w:rPr>
                <w:rFonts w:hint="eastAsia"/>
              </w:rPr>
              <w:t xml:space="preserve"> </w:t>
            </w:r>
            <w:r>
              <w:t>127-142</w:t>
            </w:r>
          </w:p>
        </w:tc>
        <w:tc>
          <w:tcPr>
            <w:tcW w:w="796" w:type="dxa"/>
            <w:tcBorders>
              <w:tl2br w:val="nil"/>
              <w:tr2bl w:val="nil"/>
            </w:tcBorders>
          </w:tcPr>
          <w:p w14:paraId="76389353">
            <w:pPr>
              <w:widowControl/>
              <w:jc w:val="center"/>
            </w:pPr>
            <w:r>
              <w:rPr>
                <w:rFonts w:hint="eastAsia"/>
              </w:rPr>
              <w:t>1</w:t>
            </w:r>
            <w:r>
              <w:t>00%</w:t>
            </w:r>
          </w:p>
        </w:tc>
        <w:tc>
          <w:tcPr>
            <w:tcW w:w="923" w:type="dxa"/>
            <w:tcBorders>
              <w:tl2br w:val="nil"/>
              <w:tr2bl w:val="nil"/>
            </w:tcBorders>
          </w:tcPr>
          <w:p w14:paraId="3A07D16A">
            <w:pPr>
              <w:widowControl/>
              <w:jc w:val="center"/>
            </w:pPr>
            <w:r>
              <w:t>6</w:t>
            </w:r>
          </w:p>
        </w:tc>
        <w:tc>
          <w:tcPr>
            <w:tcW w:w="1210" w:type="dxa"/>
            <w:tcBorders>
              <w:tl2br w:val="nil"/>
              <w:tr2bl w:val="nil"/>
            </w:tcBorders>
          </w:tcPr>
          <w:p w14:paraId="3DFBFAFE">
            <w:pPr>
              <w:widowControl/>
              <w:jc w:val="center"/>
            </w:pPr>
            <w:r>
              <w:rPr>
                <w:rFonts w:hint="eastAsia"/>
              </w:rPr>
              <w:t>有</w:t>
            </w:r>
          </w:p>
        </w:tc>
        <w:tc>
          <w:tcPr>
            <w:tcW w:w="831" w:type="dxa"/>
            <w:tcBorders>
              <w:tl2br w:val="nil"/>
              <w:tr2bl w:val="nil"/>
            </w:tcBorders>
          </w:tcPr>
          <w:p w14:paraId="59868457">
            <w:pPr>
              <w:widowControl/>
              <w:jc w:val="center"/>
            </w:pPr>
            <w:r>
              <w:rPr>
                <w:rFonts w:hint="eastAsia"/>
              </w:rPr>
              <w:t>600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044934FB">
            <w:pPr>
              <w:jc w:val="center"/>
            </w:pPr>
          </w:p>
        </w:tc>
        <w:tc>
          <w:tcPr>
            <w:tcW w:w="450" w:type="dxa"/>
            <w:tcBorders>
              <w:bottom w:val="single" w:color="000000" w:sz="12" w:space="0"/>
              <w:tl2br w:val="nil"/>
              <w:tr2bl w:val="nil"/>
            </w:tcBorders>
          </w:tcPr>
          <w:p w14:paraId="710260D3">
            <w:pPr>
              <w:jc w:val="center"/>
            </w:pPr>
            <w:r>
              <w:rPr>
                <w:rFonts w:hint="eastAsia"/>
              </w:rPr>
              <w:t>3</w:t>
            </w:r>
          </w:p>
        </w:tc>
        <w:tc>
          <w:tcPr>
            <w:tcW w:w="750" w:type="dxa"/>
            <w:tcBorders>
              <w:bottom w:val="single" w:color="000000" w:sz="12" w:space="0"/>
              <w:tl2br w:val="nil"/>
              <w:tr2bl w:val="nil"/>
            </w:tcBorders>
          </w:tcPr>
          <w:p w14:paraId="674A4B4C">
            <w:pPr>
              <w:widowControl/>
              <w:jc w:val="center"/>
            </w:pPr>
            <w:r>
              <w:rPr>
                <w:rFonts w:hint="eastAsia"/>
              </w:rPr>
              <w:t>F</w:t>
            </w:r>
          </w:p>
        </w:tc>
        <w:tc>
          <w:tcPr>
            <w:tcW w:w="2190" w:type="dxa"/>
            <w:tcBorders>
              <w:bottom w:val="single" w:color="000000" w:sz="12" w:space="0"/>
              <w:tl2br w:val="nil"/>
              <w:tr2bl w:val="nil"/>
            </w:tcBorders>
          </w:tcPr>
          <w:p w14:paraId="5CEAD24B">
            <w:pPr>
              <w:widowControl/>
              <w:jc w:val="center"/>
            </w:pPr>
            <w:r>
              <w:rPr>
                <w:rFonts w:hint="eastAsia"/>
              </w:rPr>
              <w:t>海南省野生动物致害情况调查及对策</w:t>
            </w:r>
          </w:p>
        </w:tc>
        <w:tc>
          <w:tcPr>
            <w:tcW w:w="2044" w:type="dxa"/>
            <w:tcBorders>
              <w:bottom w:val="single" w:color="000000" w:sz="12" w:space="0"/>
              <w:tl2br w:val="nil"/>
              <w:tr2bl w:val="nil"/>
            </w:tcBorders>
          </w:tcPr>
          <w:p w14:paraId="15894DE6">
            <w:pPr>
              <w:widowControl/>
              <w:jc w:val="center"/>
            </w:pPr>
            <w:r>
              <w:rPr>
                <w:rFonts w:hint="eastAsia"/>
              </w:rPr>
              <w:t>林业科技通讯,</w:t>
            </w:r>
            <w:r>
              <w:t xml:space="preserve"> </w:t>
            </w:r>
            <w:r>
              <w:rPr>
                <w:rFonts w:hint="eastAsia"/>
              </w:rPr>
              <w:t>2024,(01):64-67</w:t>
            </w:r>
          </w:p>
        </w:tc>
        <w:tc>
          <w:tcPr>
            <w:tcW w:w="796" w:type="dxa"/>
            <w:tcBorders>
              <w:bottom w:val="single" w:color="000000" w:sz="12" w:space="0"/>
              <w:tl2br w:val="nil"/>
              <w:tr2bl w:val="nil"/>
            </w:tcBorders>
          </w:tcPr>
          <w:p w14:paraId="69D8AC76">
            <w:pPr>
              <w:widowControl/>
              <w:jc w:val="center"/>
            </w:pPr>
            <w:r>
              <w:t>30%</w:t>
            </w:r>
          </w:p>
        </w:tc>
        <w:tc>
          <w:tcPr>
            <w:tcW w:w="923" w:type="dxa"/>
            <w:tcBorders>
              <w:bottom w:val="single" w:color="000000" w:sz="12" w:space="0"/>
              <w:tl2br w:val="nil"/>
              <w:tr2bl w:val="nil"/>
            </w:tcBorders>
          </w:tcPr>
          <w:p w14:paraId="5FAAFF6C">
            <w:pPr>
              <w:widowControl/>
              <w:jc w:val="center"/>
            </w:pPr>
            <w:r>
              <w:rPr>
                <w:rFonts w:hint="eastAsia"/>
              </w:rPr>
              <w:t>0</w:t>
            </w:r>
          </w:p>
        </w:tc>
        <w:tc>
          <w:tcPr>
            <w:tcW w:w="1210" w:type="dxa"/>
            <w:tcBorders>
              <w:bottom w:val="single" w:color="000000" w:sz="12" w:space="0"/>
              <w:tl2br w:val="nil"/>
              <w:tr2bl w:val="nil"/>
            </w:tcBorders>
          </w:tcPr>
          <w:p w14:paraId="383CC365">
            <w:pPr>
              <w:widowControl/>
              <w:jc w:val="center"/>
            </w:pPr>
            <w:r>
              <w:rPr>
                <w:rFonts w:hint="eastAsia"/>
              </w:rPr>
              <w:t>有</w:t>
            </w:r>
          </w:p>
        </w:tc>
        <w:tc>
          <w:tcPr>
            <w:tcW w:w="831" w:type="dxa"/>
            <w:tcBorders>
              <w:bottom w:val="single" w:color="000000" w:sz="12" w:space="0"/>
              <w:tl2br w:val="nil"/>
              <w:tr2bl w:val="nil"/>
            </w:tcBorders>
          </w:tcPr>
          <w:p w14:paraId="1B0405DE">
            <w:pPr>
              <w:widowControl/>
              <w:jc w:val="center"/>
            </w:pPr>
            <w:r>
              <w:rPr>
                <w:rFonts w:hint="eastAsia"/>
              </w:rPr>
              <w:t>6</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r>
              <w:rPr>
                <w:rFonts w:hint="eastAsia"/>
              </w:rPr>
              <w:t>1</w:t>
            </w:r>
          </w:p>
        </w:tc>
        <w:tc>
          <w:tcPr>
            <w:tcW w:w="750" w:type="dxa"/>
            <w:tcBorders>
              <w:top w:val="single" w:color="000000" w:sz="12" w:space="0"/>
            </w:tcBorders>
          </w:tcPr>
          <w:p w14:paraId="0F9F3392">
            <w:pPr>
              <w:widowControl/>
              <w:jc w:val="center"/>
            </w:pPr>
            <w:r>
              <w:t>B</w:t>
            </w:r>
          </w:p>
        </w:tc>
        <w:tc>
          <w:tcPr>
            <w:tcW w:w="2190" w:type="dxa"/>
            <w:tcBorders>
              <w:top w:val="single" w:color="000000" w:sz="12" w:space="0"/>
            </w:tcBorders>
          </w:tcPr>
          <w:p w14:paraId="10D1F95F">
            <w:pPr>
              <w:widowControl/>
              <w:jc w:val="center"/>
            </w:pPr>
            <w:r>
              <w:t>High housing density increases stress hormone- or disease-associated fecal microbiota in male Brandt’s voles (Lasiopodomys brandtii)</w:t>
            </w:r>
          </w:p>
        </w:tc>
        <w:tc>
          <w:tcPr>
            <w:tcW w:w="2044" w:type="dxa"/>
            <w:tcBorders>
              <w:top w:val="single" w:color="000000" w:sz="12" w:space="0"/>
            </w:tcBorders>
          </w:tcPr>
          <w:p w14:paraId="0682C870">
            <w:pPr>
              <w:widowControl/>
              <w:jc w:val="center"/>
            </w:pPr>
            <w:r>
              <w:t>Hormones and Behavior, 2020, 126, 104838</w:t>
            </w:r>
          </w:p>
        </w:tc>
        <w:tc>
          <w:tcPr>
            <w:tcW w:w="796" w:type="dxa"/>
            <w:tcBorders>
              <w:top w:val="single" w:color="000000" w:sz="12" w:space="0"/>
            </w:tcBorders>
          </w:tcPr>
          <w:p w14:paraId="2177E983">
            <w:pPr>
              <w:widowControl/>
              <w:jc w:val="center"/>
            </w:pPr>
            <w:r>
              <w:rPr>
                <w:rFonts w:hint="eastAsia"/>
              </w:rPr>
              <w:t>0</w:t>
            </w:r>
          </w:p>
        </w:tc>
        <w:tc>
          <w:tcPr>
            <w:tcW w:w="923" w:type="dxa"/>
            <w:tcBorders>
              <w:top w:val="single" w:color="000000" w:sz="12" w:space="0"/>
            </w:tcBorders>
          </w:tcPr>
          <w:p w14:paraId="05401860">
            <w:pPr>
              <w:widowControl/>
              <w:jc w:val="center"/>
            </w:pPr>
            <w:r>
              <w:rPr>
                <w:rFonts w:hint="eastAsia"/>
              </w:rPr>
              <w:t>3</w:t>
            </w:r>
            <w:r>
              <w:t>5</w:t>
            </w:r>
          </w:p>
        </w:tc>
        <w:tc>
          <w:tcPr>
            <w:tcW w:w="1210" w:type="dxa"/>
            <w:tcBorders>
              <w:top w:val="single" w:color="000000" w:sz="12" w:space="0"/>
            </w:tcBorders>
          </w:tcPr>
          <w:p w14:paraId="1E996F70">
            <w:pPr>
              <w:widowControl/>
              <w:jc w:val="center"/>
            </w:pPr>
            <w:r>
              <w:rPr>
                <w:rFonts w:hint="eastAsia"/>
              </w:rPr>
              <w:t>有</w:t>
            </w:r>
          </w:p>
        </w:tc>
        <w:tc>
          <w:tcPr>
            <w:tcW w:w="831" w:type="dxa"/>
            <w:tcBorders>
              <w:top w:val="single" w:color="000000" w:sz="12" w:space="0"/>
            </w:tcBorders>
          </w:tcPr>
          <w:p w14:paraId="35A77FC7">
            <w:pPr>
              <w:widowControl/>
              <w:jc w:val="center"/>
            </w:pPr>
            <w:r>
              <w:rPr>
                <w:rFonts w:hint="eastAsia"/>
              </w:rPr>
              <w:t>0</w:t>
            </w: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pPr>
            <w:r>
              <w:t>2</w:t>
            </w:r>
          </w:p>
        </w:tc>
        <w:tc>
          <w:tcPr>
            <w:tcW w:w="750" w:type="dxa"/>
            <w:tcBorders>
              <w:tl2br w:val="nil"/>
              <w:tr2bl w:val="nil"/>
            </w:tcBorders>
          </w:tcPr>
          <w:p w14:paraId="7EB054FC">
            <w:pPr>
              <w:widowControl/>
              <w:jc w:val="center"/>
            </w:pPr>
            <w:r>
              <w:rPr>
                <w:rFonts w:hint="eastAsia"/>
              </w:rPr>
              <w:t>B</w:t>
            </w:r>
          </w:p>
        </w:tc>
        <w:tc>
          <w:tcPr>
            <w:tcW w:w="2190" w:type="dxa"/>
            <w:tcBorders>
              <w:tl2br w:val="nil"/>
              <w:tr2bl w:val="nil"/>
            </w:tcBorders>
          </w:tcPr>
          <w:p w14:paraId="30883B58">
            <w:pPr>
              <w:widowControl/>
              <w:jc w:val="center"/>
            </w:pPr>
            <w:r>
              <w:t>Gut microbiota is associated with the effect of photoperiod on seasonal breeding in male Brandt’s voles (Lasiopodomys brandtii)</w:t>
            </w:r>
          </w:p>
        </w:tc>
        <w:tc>
          <w:tcPr>
            <w:tcW w:w="2044" w:type="dxa"/>
            <w:tcBorders>
              <w:tl2br w:val="nil"/>
              <w:tr2bl w:val="nil"/>
            </w:tcBorders>
          </w:tcPr>
          <w:p w14:paraId="366F38FD">
            <w:pPr>
              <w:widowControl/>
              <w:jc w:val="center"/>
            </w:pPr>
            <w:r>
              <w:t>Microbiome, 2022, 10(1): 194</w:t>
            </w:r>
          </w:p>
        </w:tc>
        <w:tc>
          <w:tcPr>
            <w:tcW w:w="796" w:type="dxa"/>
            <w:tcBorders>
              <w:tl2br w:val="nil"/>
              <w:tr2bl w:val="nil"/>
            </w:tcBorders>
          </w:tcPr>
          <w:p w14:paraId="36F86D3D">
            <w:pPr>
              <w:widowControl/>
              <w:jc w:val="center"/>
            </w:pPr>
            <w:r>
              <w:rPr>
                <w:rFonts w:hint="eastAsia"/>
              </w:rPr>
              <w:t>0</w:t>
            </w:r>
          </w:p>
        </w:tc>
        <w:tc>
          <w:tcPr>
            <w:tcW w:w="923" w:type="dxa"/>
            <w:tcBorders>
              <w:tl2br w:val="nil"/>
              <w:tr2bl w:val="nil"/>
            </w:tcBorders>
          </w:tcPr>
          <w:p w14:paraId="551F1DA1">
            <w:pPr>
              <w:widowControl/>
              <w:jc w:val="center"/>
            </w:pPr>
            <w:r>
              <w:rPr>
                <w:rFonts w:hint="eastAsia"/>
              </w:rPr>
              <w:t>2</w:t>
            </w:r>
            <w:r>
              <w:t>8</w:t>
            </w:r>
          </w:p>
        </w:tc>
        <w:tc>
          <w:tcPr>
            <w:tcW w:w="1210" w:type="dxa"/>
            <w:tcBorders>
              <w:tl2br w:val="nil"/>
              <w:tr2bl w:val="nil"/>
            </w:tcBorders>
          </w:tcPr>
          <w:p w14:paraId="53F85990">
            <w:pPr>
              <w:widowControl/>
              <w:jc w:val="center"/>
            </w:pPr>
            <w:r>
              <w:rPr>
                <w:rFonts w:hint="eastAsia"/>
              </w:rPr>
              <w:t>无</w:t>
            </w:r>
          </w:p>
        </w:tc>
        <w:tc>
          <w:tcPr>
            <w:tcW w:w="831" w:type="dxa"/>
            <w:tcBorders>
              <w:tl2br w:val="nil"/>
              <w:tr2bl w:val="nil"/>
            </w:tcBorders>
          </w:tcPr>
          <w:p w14:paraId="78EBD03B">
            <w:pPr>
              <w:widowControl/>
              <w:snapToGrid w:val="0"/>
              <w:jc w:val="center"/>
            </w:pPr>
            <w:r>
              <w:rPr>
                <w:rFonts w:hint="eastAsia"/>
              </w:rPr>
              <w:t>0</w:t>
            </w:r>
          </w:p>
          <w:p w14:paraId="3125A856">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pPr>
            <w:r>
              <w:rPr>
                <w:rFonts w:hint="eastAsia"/>
              </w:rPr>
              <w:t>3</w:t>
            </w:r>
          </w:p>
        </w:tc>
        <w:tc>
          <w:tcPr>
            <w:tcW w:w="750" w:type="dxa"/>
            <w:tcBorders>
              <w:tl2br w:val="nil"/>
              <w:tr2bl w:val="nil"/>
            </w:tcBorders>
          </w:tcPr>
          <w:p w14:paraId="0099CDE0">
            <w:pPr>
              <w:widowControl/>
              <w:jc w:val="center"/>
            </w:pPr>
            <w:r>
              <w:rPr>
                <w:rFonts w:hint="eastAsia"/>
              </w:rPr>
              <w:t>B</w:t>
            </w:r>
          </w:p>
        </w:tc>
        <w:tc>
          <w:tcPr>
            <w:tcW w:w="2190" w:type="dxa"/>
            <w:tcBorders>
              <w:tl2br w:val="nil"/>
              <w:tr2bl w:val="nil"/>
            </w:tcBorders>
          </w:tcPr>
          <w:p w14:paraId="709E3D17">
            <w:pPr>
              <w:widowControl/>
              <w:jc w:val="center"/>
            </w:pPr>
            <w:r>
              <w:t>Timing outweighs magnitude of rainfall in shaping population dynamics of a small mammal species in steppe grassland</w:t>
            </w:r>
          </w:p>
        </w:tc>
        <w:tc>
          <w:tcPr>
            <w:tcW w:w="2044" w:type="dxa"/>
            <w:tcBorders>
              <w:tl2br w:val="nil"/>
              <w:tr2bl w:val="nil"/>
            </w:tcBorders>
          </w:tcPr>
          <w:p w14:paraId="109791E5">
            <w:pPr>
              <w:widowControl/>
              <w:jc w:val="center"/>
            </w:pPr>
            <w:r>
              <w:t>Proceedings of the National Academy of Sciences,2021, 118(42): e2023691118</w:t>
            </w:r>
          </w:p>
        </w:tc>
        <w:tc>
          <w:tcPr>
            <w:tcW w:w="796" w:type="dxa"/>
            <w:tcBorders>
              <w:tl2br w:val="nil"/>
              <w:tr2bl w:val="nil"/>
            </w:tcBorders>
          </w:tcPr>
          <w:p w14:paraId="0667519C">
            <w:pPr>
              <w:widowControl/>
              <w:jc w:val="center"/>
            </w:pPr>
            <w:r>
              <w:rPr>
                <w:rFonts w:hint="eastAsia"/>
              </w:rPr>
              <w:t>0</w:t>
            </w:r>
          </w:p>
        </w:tc>
        <w:tc>
          <w:tcPr>
            <w:tcW w:w="923" w:type="dxa"/>
            <w:tcBorders>
              <w:tl2br w:val="nil"/>
              <w:tr2bl w:val="nil"/>
            </w:tcBorders>
          </w:tcPr>
          <w:p w14:paraId="4B7F8681">
            <w:pPr>
              <w:widowControl/>
              <w:jc w:val="center"/>
            </w:pPr>
            <w:r>
              <w:rPr>
                <w:rFonts w:hint="eastAsia"/>
              </w:rPr>
              <w:t>1</w:t>
            </w:r>
            <w:r>
              <w:t>4</w:t>
            </w:r>
          </w:p>
        </w:tc>
        <w:tc>
          <w:tcPr>
            <w:tcW w:w="1210" w:type="dxa"/>
            <w:tcBorders>
              <w:tl2br w:val="nil"/>
              <w:tr2bl w:val="nil"/>
            </w:tcBorders>
          </w:tcPr>
          <w:p w14:paraId="5ECBFFF2">
            <w:pPr>
              <w:widowControl/>
              <w:jc w:val="center"/>
            </w:pPr>
            <w:r>
              <w:rPr>
                <w:rFonts w:hint="eastAsia"/>
              </w:rPr>
              <w:t>无</w:t>
            </w:r>
          </w:p>
        </w:tc>
        <w:tc>
          <w:tcPr>
            <w:tcW w:w="831" w:type="dxa"/>
            <w:tcBorders>
              <w:tl2br w:val="nil"/>
              <w:tr2bl w:val="nil"/>
            </w:tcBorders>
          </w:tcPr>
          <w:p w14:paraId="7D3C05B6">
            <w:pPr>
              <w:widowControl/>
              <w:snapToGrid w:val="0"/>
              <w:jc w:val="center"/>
            </w:pPr>
            <w:r>
              <w:rPr>
                <w:rFonts w:hint="eastAsia"/>
              </w:rPr>
              <w:t>0</w:t>
            </w:r>
          </w:p>
          <w:p w14:paraId="55EC6C0E">
            <w:pPr>
              <w:widowControl/>
              <w:jc w:val="center"/>
            </w:pPr>
          </w:p>
        </w:tc>
      </w:tr>
      <w:tr w14:paraId="4FD1C8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44A243DA">
            <w:pPr>
              <w:jc w:val="center"/>
            </w:pPr>
          </w:p>
        </w:tc>
        <w:tc>
          <w:tcPr>
            <w:tcW w:w="450" w:type="dxa"/>
            <w:tcBorders>
              <w:tl2br w:val="nil"/>
              <w:tr2bl w:val="nil"/>
            </w:tcBorders>
          </w:tcPr>
          <w:p w14:paraId="2011EAA6">
            <w:pPr>
              <w:jc w:val="center"/>
              <w:rPr>
                <w:rFonts w:hint="eastAsia"/>
              </w:rPr>
            </w:pPr>
            <w:r>
              <w:rPr>
                <w:rFonts w:hint="eastAsia"/>
              </w:rPr>
              <w:t>4</w:t>
            </w:r>
          </w:p>
        </w:tc>
        <w:tc>
          <w:tcPr>
            <w:tcW w:w="750" w:type="dxa"/>
            <w:tcBorders>
              <w:tl2br w:val="nil"/>
              <w:tr2bl w:val="nil"/>
            </w:tcBorders>
          </w:tcPr>
          <w:p w14:paraId="6A639DB8">
            <w:pPr>
              <w:widowControl/>
              <w:jc w:val="center"/>
            </w:pPr>
            <w:r>
              <w:rPr>
                <w:rFonts w:hint="eastAsia"/>
              </w:rPr>
              <w:t>B</w:t>
            </w:r>
          </w:p>
        </w:tc>
        <w:tc>
          <w:tcPr>
            <w:tcW w:w="2190" w:type="dxa"/>
            <w:tcBorders>
              <w:tl2br w:val="nil"/>
              <w:tr2bl w:val="nil"/>
            </w:tcBorders>
          </w:tcPr>
          <w:p w14:paraId="0AA69DA0">
            <w:pPr>
              <w:widowControl/>
              <w:jc w:val="center"/>
            </w:pPr>
            <w:r>
              <w:t>Convergent evolution toward a slow pace of life predisposes insular endotherms to anthropogenic extinctions</w:t>
            </w:r>
          </w:p>
        </w:tc>
        <w:tc>
          <w:tcPr>
            <w:tcW w:w="2044" w:type="dxa"/>
            <w:tcBorders>
              <w:tl2br w:val="nil"/>
              <w:tr2bl w:val="nil"/>
            </w:tcBorders>
          </w:tcPr>
          <w:p w14:paraId="34F9A751">
            <w:pPr>
              <w:widowControl/>
              <w:jc w:val="center"/>
            </w:pPr>
            <w:r>
              <w:t>Science Advances. 2024,10(28): eadm8240</w:t>
            </w:r>
          </w:p>
        </w:tc>
        <w:tc>
          <w:tcPr>
            <w:tcW w:w="796" w:type="dxa"/>
            <w:tcBorders>
              <w:tl2br w:val="nil"/>
              <w:tr2bl w:val="nil"/>
            </w:tcBorders>
          </w:tcPr>
          <w:p w14:paraId="68949DFF">
            <w:pPr>
              <w:widowControl/>
              <w:jc w:val="center"/>
              <w:rPr>
                <w:rFonts w:hint="eastAsia"/>
              </w:rPr>
            </w:pPr>
            <w:r>
              <w:rPr>
                <w:rFonts w:hint="eastAsia"/>
              </w:rPr>
              <w:t>0</w:t>
            </w:r>
          </w:p>
        </w:tc>
        <w:tc>
          <w:tcPr>
            <w:tcW w:w="923" w:type="dxa"/>
            <w:tcBorders>
              <w:tl2br w:val="nil"/>
              <w:tr2bl w:val="nil"/>
            </w:tcBorders>
          </w:tcPr>
          <w:p w14:paraId="287E3C18">
            <w:pPr>
              <w:widowControl/>
              <w:jc w:val="center"/>
            </w:pPr>
            <w:r>
              <w:rPr>
                <w:rFonts w:hint="eastAsia"/>
              </w:rPr>
              <w:t>1</w:t>
            </w:r>
            <w:r>
              <w:t>5</w:t>
            </w:r>
          </w:p>
        </w:tc>
        <w:tc>
          <w:tcPr>
            <w:tcW w:w="1210" w:type="dxa"/>
            <w:tcBorders>
              <w:tl2br w:val="nil"/>
              <w:tr2bl w:val="nil"/>
            </w:tcBorders>
          </w:tcPr>
          <w:p w14:paraId="0DD4333F">
            <w:pPr>
              <w:widowControl/>
              <w:jc w:val="center"/>
              <w:rPr>
                <w:rFonts w:hint="eastAsia"/>
              </w:rPr>
            </w:pPr>
            <w:r>
              <w:rPr>
                <w:rFonts w:hint="eastAsia"/>
              </w:rPr>
              <w:t>无</w:t>
            </w:r>
          </w:p>
        </w:tc>
        <w:tc>
          <w:tcPr>
            <w:tcW w:w="831" w:type="dxa"/>
            <w:tcBorders>
              <w:tl2br w:val="nil"/>
              <w:tr2bl w:val="nil"/>
            </w:tcBorders>
          </w:tcPr>
          <w:p w14:paraId="103D1830">
            <w:pPr>
              <w:widowControl/>
              <w:snapToGrid w:val="0"/>
              <w:jc w:val="center"/>
            </w:pPr>
            <w:r>
              <w:rPr>
                <w:rFonts w:hint="eastAsia"/>
              </w:rPr>
              <w:t>0</w:t>
            </w:r>
          </w:p>
          <w:p w14:paraId="20BEB927">
            <w:pPr>
              <w:widowControl/>
              <w:snapToGrid w:val="0"/>
              <w:jc w:val="center"/>
              <w:rPr>
                <w:rFonts w:hint="eastAsia"/>
              </w:rPr>
            </w:pPr>
          </w:p>
        </w:tc>
      </w:tr>
      <w:tr w14:paraId="6AF621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3E0BDDC7">
            <w:pPr>
              <w:jc w:val="center"/>
            </w:pPr>
          </w:p>
        </w:tc>
        <w:tc>
          <w:tcPr>
            <w:tcW w:w="450" w:type="dxa"/>
            <w:tcBorders>
              <w:tl2br w:val="nil"/>
              <w:tr2bl w:val="nil"/>
            </w:tcBorders>
          </w:tcPr>
          <w:p w14:paraId="6847E1B9">
            <w:pPr>
              <w:jc w:val="center"/>
              <w:rPr>
                <w:rFonts w:hint="eastAsia"/>
              </w:rPr>
            </w:pPr>
            <w:r>
              <w:rPr>
                <w:rFonts w:hint="eastAsia"/>
              </w:rPr>
              <w:t>5</w:t>
            </w:r>
          </w:p>
        </w:tc>
        <w:tc>
          <w:tcPr>
            <w:tcW w:w="750" w:type="dxa"/>
            <w:tcBorders>
              <w:tl2br w:val="nil"/>
              <w:tr2bl w:val="nil"/>
            </w:tcBorders>
          </w:tcPr>
          <w:p w14:paraId="28AB6C85">
            <w:pPr>
              <w:widowControl/>
              <w:jc w:val="center"/>
            </w:pPr>
            <w:r>
              <w:rPr>
                <w:rFonts w:hint="eastAsia"/>
              </w:rPr>
              <w:t>B</w:t>
            </w:r>
          </w:p>
        </w:tc>
        <w:tc>
          <w:tcPr>
            <w:tcW w:w="2190" w:type="dxa"/>
            <w:tcBorders>
              <w:tl2br w:val="nil"/>
              <w:tr2bl w:val="nil"/>
            </w:tcBorders>
          </w:tcPr>
          <w:p w14:paraId="536EFCE3">
            <w:pPr>
              <w:widowControl/>
              <w:jc w:val="center"/>
            </w:pPr>
            <w:r>
              <w:t>Population variation alters aggression-associated oxytocin and vasopressin expressions in brains of Brandt’s voles in field conditions</w:t>
            </w:r>
          </w:p>
        </w:tc>
        <w:tc>
          <w:tcPr>
            <w:tcW w:w="2044" w:type="dxa"/>
            <w:tcBorders>
              <w:tl2br w:val="nil"/>
              <w:tr2bl w:val="nil"/>
            </w:tcBorders>
          </w:tcPr>
          <w:p w14:paraId="63E870BF">
            <w:pPr>
              <w:widowControl/>
              <w:jc w:val="center"/>
            </w:pPr>
            <w:r>
              <w:t>Frontier in Zoology, 2021, 30, 18(1): 56</w:t>
            </w:r>
          </w:p>
        </w:tc>
        <w:tc>
          <w:tcPr>
            <w:tcW w:w="796" w:type="dxa"/>
            <w:tcBorders>
              <w:tl2br w:val="nil"/>
              <w:tr2bl w:val="nil"/>
            </w:tcBorders>
          </w:tcPr>
          <w:p w14:paraId="673A38E2">
            <w:pPr>
              <w:widowControl/>
              <w:jc w:val="center"/>
              <w:rPr>
                <w:rFonts w:hint="eastAsia"/>
              </w:rPr>
            </w:pPr>
            <w:r>
              <w:rPr>
                <w:rFonts w:hint="eastAsia"/>
              </w:rPr>
              <w:t>0</w:t>
            </w:r>
          </w:p>
        </w:tc>
        <w:tc>
          <w:tcPr>
            <w:tcW w:w="923" w:type="dxa"/>
            <w:tcBorders>
              <w:tl2br w:val="nil"/>
              <w:tr2bl w:val="nil"/>
            </w:tcBorders>
          </w:tcPr>
          <w:p w14:paraId="3FA52CB7">
            <w:pPr>
              <w:widowControl/>
              <w:jc w:val="center"/>
            </w:pPr>
            <w:r>
              <w:rPr>
                <w:rFonts w:hint="eastAsia"/>
              </w:rPr>
              <w:t>1</w:t>
            </w:r>
            <w:r>
              <w:t>2</w:t>
            </w:r>
          </w:p>
        </w:tc>
        <w:tc>
          <w:tcPr>
            <w:tcW w:w="1210" w:type="dxa"/>
            <w:tcBorders>
              <w:tl2br w:val="nil"/>
              <w:tr2bl w:val="nil"/>
            </w:tcBorders>
          </w:tcPr>
          <w:p w14:paraId="3EB13090">
            <w:pPr>
              <w:widowControl/>
              <w:jc w:val="center"/>
              <w:rPr>
                <w:rFonts w:hint="eastAsia"/>
              </w:rPr>
            </w:pPr>
            <w:r>
              <w:rPr>
                <w:rFonts w:hint="eastAsia"/>
              </w:rPr>
              <w:t>无</w:t>
            </w:r>
          </w:p>
        </w:tc>
        <w:tc>
          <w:tcPr>
            <w:tcW w:w="831" w:type="dxa"/>
            <w:tcBorders>
              <w:tl2br w:val="nil"/>
              <w:tr2bl w:val="nil"/>
            </w:tcBorders>
          </w:tcPr>
          <w:p w14:paraId="2D5D3A74">
            <w:pPr>
              <w:widowControl/>
              <w:snapToGrid w:val="0"/>
              <w:jc w:val="center"/>
            </w:pPr>
            <w:r>
              <w:rPr>
                <w:rFonts w:hint="eastAsia"/>
              </w:rPr>
              <w:t>0</w:t>
            </w:r>
          </w:p>
          <w:p w14:paraId="2EA0D41D">
            <w:pPr>
              <w:widowControl/>
              <w:snapToGrid w:val="0"/>
              <w:jc w:val="center"/>
              <w:rPr>
                <w:rFonts w:hint="eastAsia"/>
              </w:rPr>
            </w:pPr>
          </w:p>
        </w:tc>
      </w:tr>
      <w:tr w14:paraId="7F4B0C6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7F635724">
            <w:pPr>
              <w:jc w:val="center"/>
            </w:pPr>
          </w:p>
        </w:tc>
        <w:tc>
          <w:tcPr>
            <w:tcW w:w="450" w:type="dxa"/>
            <w:tcBorders>
              <w:tl2br w:val="nil"/>
              <w:tr2bl w:val="nil"/>
            </w:tcBorders>
          </w:tcPr>
          <w:p w14:paraId="21130F45">
            <w:pPr>
              <w:jc w:val="center"/>
              <w:rPr>
                <w:rFonts w:hint="eastAsia"/>
              </w:rPr>
            </w:pPr>
            <w:r>
              <w:rPr>
                <w:rFonts w:hint="eastAsia"/>
              </w:rPr>
              <w:t>6</w:t>
            </w:r>
          </w:p>
        </w:tc>
        <w:tc>
          <w:tcPr>
            <w:tcW w:w="750" w:type="dxa"/>
            <w:tcBorders>
              <w:tl2br w:val="nil"/>
              <w:tr2bl w:val="nil"/>
            </w:tcBorders>
          </w:tcPr>
          <w:p w14:paraId="733D8209">
            <w:pPr>
              <w:widowControl/>
              <w:jc w:val="center"/>
            </w:pPr>
            <w:r>
              <w:rPr>
                <w:rFonts w:hint="eastAsia"/>
              </w:rPr>
              <w:t>C</w:t>
            </w:r>
          </w:p>
        </w:tc>
        <w:tc>
          <w:tcPr>
            <w:tcW w:w="2190" w:type="dxa"/>
            <w:tcBorders>
              <w:tl2br w:val="nil"/>
              <w:tr2bl w:val="nil"/>
            </w:tcBorders>
          </w:tcPr>
          <w:p w14:paraId="19B28769">
            <w:pPr>
              <w:widowControl/>
              <w:jc w:val="center"/>
            </w:pPr>
            <w:r>
              <w:t>Effects of Group Size on Behavior, Reproduction, and mRNA Expression in Brains of Brand’s Voles</w:t>
            </w:r>
          </w:p>
        </w:tc>
        <w:tc>
          <w:tcPr>
            <w:tcW w:w="2044" w:type="dxa"/>
            <w:tcBorders>
              <w:tl2br w:val="nil"/>
              <w:tr2bl w:val="nil"/>
            </w:tcBorders>
          </w:tcPr>
          <w:p w14:paraId="71018F99">
            <w:pPr>
              <w:widowControl/>
              <w:jc w:val="center"/>
            </w:pPr>
            <w:r>
              <w:t>Brain Sciences, 2023, 13(2): 311</w:t>
            </w:r>
          </w:p>
        </w:tc>
        <w:tc>
          <w:tcPr>
            <w:tcW w:w="796" w:type="dxa"/>
            <w:tcBorders>
              <w:tl2br w:val="nil"/>
              <w:tr2bl w:val="nil"/>
            </w:tcBorders>
          </w:tcPr>
          <w:p w14:paraId="63EED338">
            <w:pPr>
              <w:widowControl/>
              <w:jc w:val="center"/>
              <w:rPr>
                <w:rFonts w:hint="eastAsia"/>
              </w:rPr>
            </w:pPr>
            <w:r>
              <w:rPr>
                <w:rFonts w:hint="eastAsia"/>
              </w:rPr>
              <w:t>0</w:t>
            </w:r>
          </w:p>
        </w:tc>
        <w:tc>
          <w:tcPr>
            <w:tcW w:w="923" w:type="dxa"/>
            <w:tcBorders>
              <w:tl2br w:val="nil"/>
              <w:tr2bl w:val="nil"/>
            </w:tcBorders>
          </w:tcPr>
          <w:p w14:paraId="5C2A083F">
            <w:pPr>
              <w:widowControl/>
              <w:jc w:val="center"/>
            </w:pPr>
            <w:r>
              <w:rPr>
                <w:rFonts w:hint="eastAsia"/>
              </w:rPr>
              <w:t>2</w:t>
            </w:r>
          </w:p>
        </w:tc>
        <w:tc>
          <w:tcPr>
            <w:tcW w:w="1210" w:type="dxa"/>
            <w:tcBorders>
              <w:tl2br w:val="nil"/>
              <w:tr2bl w:val="nil"/>
            </w:tcBorders>
          </w:tcPr>
          <w:p w14:paraId="538B5138">
            <w:pPr>
              <w:widowControl/>
              <w:jc w:val="center"/>
              <w:rPr>
                <w:rFonts w:hint="eastAsia"/>
              </w:rPr>
            </w:pPr>
            <w:r>
              <w:rPr>
                <w:rFonts w:hint="eastAsia"/>
              </w:rPr>
              <w:t>无</w:t>
            </w:r>
          </w:p>
        </w:tc>
        <w:tc>
          <w:tcPr>
            <w:tcW w:w="831" w:type="dxa"/>
            <w:tcBorders>
              <w:tl2br w:val="nil"/>
              <w:tr2bl w:val="nil"/>
            </w:tcBorders>
          </w:tcPr>
          <w:p w14:paraId="418E7323">
            <w:pPr>
              <w:widowControl/>
              <w:snapToGrid w:val="0"/>
              <w:jc w:val="center"/>
            </w:pPr>
            <w:r>
              <w:rPr>
                <w:rFonts w:hint="eastAsia"/>
              </w:rPr>
              <w:t>0</w:t>
            </w:r>
          </w:p>
          <w:p w14:paraId="22B7C69C">
            <w:pPr>
              <w:widowControl/>
              <w:snapToGrid w:val="0"/>
              <w:jc w:val="center"/>
              <w:rPr>
                <w:rFonts w:hint="eastAsia"/>
              </w:rPr>
            </w:pPr>
          </w:p>
        </w:tc>
      </w:tr>
      <w:tr w14:paraId="3215773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13E87310">
            <w:pPr>
              <w:jc w:val="center"/>
            </w:pPr>
          </w:p>
        </w:tc>
        <w:tc>
          <w:tcPr>
            <w:tcW w:w="450" w:type="dxa"/>
            <w:tcBorders>
              <w:tl2br w:val="nil"/>
              <w:tr2bl w:val="nil"/>
            </w:tcBorders>
          </w:tcPr>
          <w:p w14:paraId="5792EB87">
            <w:pPr>
              <w:jc w:val="center"/>
              <w:rPr>
                <w:rFonts w:hint="eastAsia"/>
              </w:rPr>
            </w:pPr>
            <w:r>
              <w:rPr>
                <w:rFonts w:hint="eastAsia"/>
              </w:rPr>
              <w:t>7</w:t>
            </w:r>
          </w:p>
        </w:tc>
        <w:tc>
          <w:tcPr>
            <w:tcW w:w="750" w:type="dxa"/>
            <w:tcBorders>
              <w:tl2br w:val="nil"/>
              <w:tr2bl w:val="nil"/>
            </w:tcBorders>
          </w:tcPr>
          <w:p w14:paraId="3A627528">
            <w:pPr>
              <w:widowControl/>
              <w:jc w:val="center"/>
            </w:pPr>
            <w:r>
              <w:rPr>
                <w:rFonts w:hint="eastAsia"/>
              </w:rPr>
              <w:t>C</w:t>
            </w:r>
          </w:p>
        </w:tc>
        <w:tc>
          <w:tcPr>
            <w:tcW w:w="2190" w:type="dxa"/>
            <w:tcBorders>
              <w:tl2br w:val="nil"/>
              <w:tr2bl w:val="nil"/>
            </w:tcBorders>
          </w:tcPr>
          <w:p w14:paraId="6E355493">
            <w:pPr>
              <w:widowControl/>
              <w:jc w:val="center"/>
            </w:pPr>
            <w:r>
              <w:t>Male and female Brandt’s voles have higher reproductive success when they have more mating partners regardless of population density</w:t>
            </w:r>
          </w:p>
        </w:tc>
        <w:tc>
          <w:tcPr>
            <w:tcW w:w="2044" w:type="dxa"/>
            <w:tcBorders>
              <w:tl2br w:val="nil"/>
              <w:tr2bl w:val="nil"/>
            </w:tcBorders>
          </w:tcPr>
          <w:p w14:paraId="0EFA6B77">
            <w:pPr>
              <w:widowControl/>
              <w:jc w:val="center"/>
            </w:pPr>
            <w:r>
              <w:t>Behavioral Ecology, 2023, 34, 662-672</w:t>
            </w:r>
          </w:p>
        </w:tc>
        <w:tc>
          <w:tcPr>
            <w:tcW w:w="796" w:type="dxa"/>
            <w:tcBorders>
              <w:tl2br w:val="nil"/>
              <w:tr2bl w:val="nil"/>
            </w:tcBorders>
          </w:tcPr>
          <w:p w14:paraId="37F9629D">
            <w:pPr>
              <w:widowControl/>
              <w:jc w:val="center"/>
              <w:rPr>
                <w:rFonts w:hint="eastAsia"/>
              </w:rPr>
            </w:pPr>
            <w:r>
              <w:rPr>
                <w:rFonts w:hint="eastAsia"/>
              </w:rPr>
              <w:t>0</w:t>
            </w:r>
          </w:p>
        </w:tc>
        <w:tc>
          <w:tcPr>
            <w:tcW w:w="923" w:type="dxa"/>
            <w:tcBorders>
              <w:tl2br w:val="nil"/>
              <w:tr2bl w:val="nil"/>
            </w:tcBorders>
          </w:tcPr>
          <w:p w14:paraId="7548E538">
            <w:pPr>
              <w:widowControl/>
              <w:jc w:val="center"/>
            </w:pPr>
            <w:r>
              <w:rPr>
                <w:rFonts w:hint="eastAsia"/>
              </w:rPr>
              <w:t>1</w:t>
            </w:r>
          </w:p>
        </w:tc>
        <w:tc>
          <w:tcPr>
            <w:tcW w:w="1210" w:type="dxa"/>
            <w:tcBorders>
              <w:tl2br w:val="nil"/>
              <w:tr2bl w:val="nil"/>
            </w:tcBorders>
          </w:tcPr>
          <w:p w14:paraId="088E7A6D">
            <w:pPr>
              <w:widowControl/>
              <w:jc w:val="center"/>
              <w:rPr>
                <w:rFonts w:hint="eastAsia"/>
              </w:rPr>
            </w:pPr>
            <w:r>
              <w:rPr>
                <w:rFonts w:hint="eastAsia"/>
              </w:rPr>
              <w:t>无</w:t>
            </w:r>
          </w:p>
        </w:tc>
        <w:tc>
          <w:tcPr>
            <w:tcW w:w="831" w:type="dxa"/>
            <w:tcBorders>
              <w:tl2br w:val="nil"/>
              <w:tr2bl w:val="nil"/>
            </w:tcBorders>
          </w:tcPr>
          <w:p w14:paraId="6F0C28B3">
            <w:pPr>
              <w:widowControl/>
              <w:snapToGrid w:val="0"/>
              <w:jc w:val="center"/>
            </w:pPr>
            <w:r>
              <w:rPr>
                <w:rFonts w:hint="eastAsia"/>
              </w:rPr>
              <w:t>0</w:t>
            </w:r>
          </w:p>
          <w:p w14:paraId="5CFB5C6C">
            <w:pPr>
              <w:widowControl/>
              <w:snapToGrid w:val="0"/>
              <w:jc w:val="center"/>
              <w:rPr>
                <w:rFonts w:hint="eastAsia"/>
              </w:rPr>
            </w:pPr>
          </w:p>
        </w:tc>
      </w:tr>
      <w:tr w14:paraId="531031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7C8C87D2">
            <w:pPr>
              <w:jc w:val="center"/>
            </w:pPr>
          </w:p>
        </w:tc>
        <w:tc>
          <w:tcPr>
            <w:tcW w:w="450" w:type="dxa"/>
            <w:tcBorders>
              <w:tl2br w:val="nil"/>
              <w:tr2bl w:val="nil"/>
            </w:tcBorders>
          </w:tcPr>
          <w:p w14:paraId="36437E9F">
            <w:pPr>
              <w:jc w:val="center"/>
              <w:rPr>
                <w:rFonts w:hint="eastAsia"/>
              </w:rPr>
            </w:pPr>
            <w:r>
              <w:t>8</w:t>
            </w:r>
          </w:p>
        </w:tc>
        <w:tc>
          <w:tcPr>
            <w:tcW w:w="750" w:type="dxa"/>
            <w:tcBorders>
              <w:tl2br w:val="nil"/>
              <w:tr2bl w:val="nil"/>
            </w:tcBorders>
          </w:tcPr>
          <w:p w14:paraId="565D7300">
            <w:pPr>
              <w:widowControl/>
              <w:jc w:val="center"/>
            </w:pPr>
            <w:r>
              <w:rPr>
                <w:rFonts w:hint="eastAsia"/>
              </w:rPr>
              <w:t>C</w:t>
            </w:r>
          </w:p>
        </w:tc>
        <w:tc>
          <w:tcPr>
            <w:tcW w:w="2190" w:type="dxa"/>
            <w:tcBorders>
              <w:tl2br w:val="nil"/>
              <w:tr2bl w:val="nil"/>
            </w:tcBorders>
          </w:tcPr>
          <w:p w14:paraId="5A11ADA7">
            <w:pPr>
              <w:widowControl/>
              <w:jc w:val="center"/>
            </w:pPr>
            <w:r>
              <w:rPr>
                <w:rFonts w:hint="eastAsia"/>
              </w:rPr>
              <w:t>Density‐dependent changes of mating system and family structure in Brandt’s voles (</w:t>
            </w:r>
            <w:r>
              <w:rPr>
                <w:rFonts w:hint="eastAsia"/>
                <w:i/>
                <w:iCs/>
              </w:rPr>
              <w:t>Lasiopodomys brandtii</w:t>
            </w:r>
            <w:r>
              <w:rPr>
                <w:rFonts w:hint="eastAsia"/>
              </w:rPr>
              <w:t xml:space="preserve">) </w:t>
            </w:r>
          </w:p>
        </w:tc>
        <w:tc>
          <w:tcPr>
            <w:tcW w:w="2044" w:type="dxa"/>
            <w:tcBorders>
              <w:tl2br w:val="nil"/>
              <w:tr2bl w:val="nil"/>
            </w:tcBorders>
          </w:tcPr>
          <w:p w14:paraId="733FB3A9">
            <w:pPr>
              <w:widowControl/>
              <w:jc w:val="center"/>
            </w:pPr>
            <w:r>
              <w:rPr>
                <w:rFonts w:hint="eastAsia"/>
              </w:rPr>
              <w:t>Ecology and Evolution, 2022, 12(8): e9199</w:t>
            </w:r>
          </w:p>
        </w:tc>
        <w:tc>
          <w:tcPr>
            <w:tcW w:w="796" w:type="dxa"/>
            <w:tcBorders>
              <w:tl2br w:val="nil"/>
              <w:tr2bl w:val="nil"/>
            </w:tcBorders>
          </w:tcPr>
          <w:p w14:paraId="6DDC4BFC">
            <w:pPr>
              <w:widowControl/>
              <w:jc w:val="center"/>
              <w:rPr>
                <w:rFonts w:hint="eastAsia"/>
              </w:rPr>
            </w:pPr>
            <w:r>
              <w:rPr>
                <w:rFonts w:hint="eastAsia"/>
              </w:rPr>
              <w:t>0</w:t>
            </w:r>
          </w:p>
        </w:tc>
        <w:tc>
          <w:tcPr>
            <w:tcW w:w="923" w:type="dxa"/>
            <w:tcBorders>
              <w:tl2br w:val="nil"/>
              <w:tr2bl w:val="nil"/>
            </w:tcBorders>
          </w:tcPr>
          <w:p w14:paraId="375BEA79">
            <w:pPr>
              <w:widowControl/>
              <w:jc w:val="center"/>
            </w:pPr>
            <w:r>
              <w:rPr>
                <w:rFonts w:hint="eastAsia"/>
              </w:rPr>
              <w:t>7</w:t>
            </w:r>
          </w:p>
        </w:tc>
        <w:tc>
          <w:tcPr>
            <w:tcW w:w="1210" w:type="dxa"/>
            <w:tcBorders>
              <w:tl2br w:val="nil"/>
              <w:tr2bl w:val="nil"/>
            </w:tcBorders>
          </w:tcPr>
          <w:p w14:paraId="5C3EFB66">
            <w:pPr>
              <w:widowControl/>
              <w:jc w:val="center"/>
              <w:rPr>
                <w:rFonts w:hint="eastAsia"/>
              </w:rPr>
            </w:pPr>
            <w:r>
              <w:rPr>
                <w:rFonts w:hint="eastAsia"/>
              </w:rPr>
              <w:t>无</w:t>
            </w:r>
          </w:p>
        </w:tc>
        <w:tc>
          <w:tcPr>
            <w:tcW w:w="831" w:type="dxa"/>
            <w:tcBorders>
              <w:tl2br w:val="nil"/>
              <w:tr2bl w:val="nil"/>
            </w:tcBorders>
          </w:tcPr>
          <w:p w14:paraId="56C7FBA4">
            <w:pPr>
              <w:widowControl/>
              <w:snapToGrid w:val="0"/>
              <w:jc w:val="center"/>
            </w:pPr>
            <w:r>
              <w:rPr>
                <w:rFonts w:hint="eastAsia"/>
              </w:rPr>
              <w:t>0</w:t>
            </w:r>
          </w:p>
          <w:p w14:paraId="773F50EB">
            <w:pPr>
              <w:widowControl/>
              <w:snapToGrid w:val="0"/>
              <w:jc w:val="center"/>
              <w:rPr>
                <w:rFonts w:hint="eastAsia"/>
              </w:rPr>
            </w:pPr>
          </w:p>
        </w:tc>
      </w:tr>
      <w:tr w14:paraId="156CC3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2F498A2C">
            <w:pPr>
              <w:jc w:val="center"/>
            </w:pPr>
          </w:p>
        </w:tc>
        <w:tc>
          <w:tcPr>
            <w:tcW w:w="450" w:type="dxa"/>
            <w:tcBorders>
              <w:tl2br w:val="nil"/>
              <w:tr2bl w:val="nil"/>
            </w:tcBorders>
          </w:tcPr>
          <w:p w14:paraId="33468A4F">
            <w:pPr>
              <w:jc w:val="center"/>
              <w:rPr>
                <w:rFonts w:hint="eastAsia"/>
              </w:rPr>
            </w:pPr>
            <w:r>
              <w:rPr>
                <w:rFonts w:hint="eastAsia"/>
              </w:rPr>
              <w:t>9</w:t>
            </w:r>
          </w:p>
        </w:tc>
        <w:tc>
          <w:tcPr>
            <w:tcW w:w="750" w:type="dxa"/>
            <w:tcBorders>
              <w:tl2br w:val="nil"/>
              <w:tr2bl w:val="nil"/>
            </w:tcBorders>
          </w:tcPr>
          <w:p w14:paraId="3434C7C0">
            <w:pPr>
              <w:widowControl/>
              <w:jc w:val="center"/>
            </w:pPr>
            <w:r>
              <w:rPr>
                <w:rFonts w:hint="eastAsia"/>
              </w:rPr>
              <w:t>B</w:t>
            </w:r>
          </w:p>
        </w:tc>
        <w:tc>
          <w:tcPr>
            <w:tcW w:w="2190" w:type="dxa"/>
            <w:tcBorders>
              <w:tl2br w:val="nil"/>
              <w:tr2bl w:val="nil"/>
            </w:tcBorders>
          </w:tcPr>
          <w:p w14:paraId="67DFDC6D">
            <w:pPr>
              <w:widowControl/>
              <w:jc w:val="center"/>
            </w:pPr>
            <w:r>
              <w:t>High diversity, close genetic relatedness, and favorable living conditions benefit species co-occurrence of gut microbiota in Brandt’s vole</w:t>
            </w:r>
          </w:p>
        </w:tc>
        <w:tc>
          <w:tcPr>
            <w:tcW w:w="2044" w:type="dxa"/>
            <w:tcBorders>
              <w:tl2br w:val="nil"/>
              <w:tr2bl w:val="nil"/>
            </w:tcBorders>
          </w:tcPr>
          <w:p w14:paraId="12182CF9">
            <w:pPr>
              <w:widowControl/>
              <w:jc w:val="center"/>
            </w:pPr>
            <w:r>
              <w:t>Frontiers in Microbiology, 2024, 15: 1337402</w:t>
            </w:r>
          </w:p>
        </w:tc>
        <w:tc>
          <w:tcPr>
            <w:tcW w:w="796" w:type="dxa"/>
            <w:tcBorders>
              <w:tl2br w:val="nil"/>
              <w:tr2bl w:val="nil"/>
            </w:tcBorders>
          </w:tcPr>
          <w:p w14:paraId="44820B19">
            <w:pPr>
              <w:widowControl/>
              <w:jc w:val="center"/>
              <w:rPr>
                <w:rFonts w:hint="eastAsia"/>
              </w:rPr>
            </w:pPr>
            <w:r>
              <w:rPr>
                <w:rFonts w:hint="eastAsia"/>
              </w:rPr>
              <w:t>0</w:t>
            </w:r>
          </w:p>
        </w:tc>
        <w:tc>
          <w:tcPr>
            <w:tcW w:w="923" w:type="dxa"/>
            <w:tcBorders>
              <w:tl2br w:val="nil"/>
              <w:tr2bl w:val="nil"/>
            </w:tcBorders>
          </w:tcPr>
          <w:p w14:paraId="4BF0923A">
            <w:pPr>
              <w:widowControl/>
              <w:jc w:val="center"/>
            </w:pPr>
            <w:r>
              <w:rPr>
                <w:rFonts w:hint="eastAsia"/>
              </w:rPr>
              <w:t>4</w:t>
            </w:r>
          </w:p>
        </w:tc>
        <w:tc>
          <w:tcPr>
            <w:tcW w:w="1210" w:type="dxa"/>
            <w:tcBorders>
              <w:tl2br w:val="nil"/>
              <w:tr2bl w:val="nil"/>
            </w:tcBorders>
          </w:tcPr>
          <w:p w14:paraId="6726943C">
            <w:pPr>
              <w:widowControl/>
              <w:jc w:val="center"/>
              <w:rPr>
                <w:rFonts w:hint="eastAsia"/>
              </w:rPr>
            </w:pPr>
            <w:r>
              <w:rPr>
                <w:rFonts w:hint="eastAsia"/>
              </w:rPr>
              <w:t>无</w:t>
            </w:r>
          </w:p>
        </w:tc>
        <w:tc>
          <w:tcPr>
            <w:tcW w:w="831" w:type="dxa"/>
            <w:tcBorders>
              <w:tl2br w:val="nil"/>
              <w:tr2bl w:val="nil"/>
            </w:tcBorders>
          </w:tcPr>
          <w:p w14:paraId="21F70B44">
            <w:pPr>
              <w:widowControl/>
              <w:snapToGrid w:val="0"/>
              <w:jc w:val="center"/>
            </w:pPr>
            <w:r>
              <w:rPr>
                <w:rFonts w:hint="eastAsia"/>
              </w:rPr>
              <w:t>0</w:t>
            </w:r>
          </w:p>
          <w:p w14:paraId="4E11A17B">
            <w:pPr>
              <w:widowControl/>
              <w:snapToGrid w:val="0"/>
              <w:jc w:val="center"/>
              <w:rPr>
                <w:rFonts w:hint="eastAsia"/>
              </w:rPr>
            </w:pPr>
          </w:p>
        </w:tc>
      </w:tr>
      <w:tr w14:paraId="57A63D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689699FB">
            <w:pPr>
              <w:jc w:val="center"/>
            </w:pPr>
          </w:p>
        </w:tc>
        <w:tc>
          <w:tcPr>
            <w:tcW w:w="450" w:type="dxa"/>
            <w:tcBorders>
              <w:tl2br w:val="nil"/>
              <w:tr2bl w:val="nil"/>
            </w:tcBorders>
          </w:tcPr>
          <w:p w14:paraId="749E0F9E">
            <w:pPr>
              <w:jc w:val="center"/>
              <w:rPr>
                <w:rFonts w:hint="eastAsia"/>
              </w:rPr>
            </w:pPr>
            <w:r>
              <w:rPr>
                <w:rFonts w:hint="eastAsia"/>
              </w:rPr>
              <w:t>1</w:t>
            </w:r>
            <w:r>
              <w:t>0</w:t>
            </w:r>
          </w:p>
        </w:tc>
        <w:tc>
          <w:tcPr>
            <w:tcW w:w="750" w:type="dxa"/>
            <w:tcBorders>
              <w:tl2br w:val="nil"/>
              <w:tr2bl w:val="nil"/>
            </w:tcBorders>
          </w:tcPr>
          <w:p w14:paraId="6ECA0DA4">
            <w:pPr>
              <w:widowControl/>
              <w:jc w:val="center"/>
            </w:pPr>
            <w:r>
              <w:rPr>
                <w:rFonts w:hint="eastAsia"/>
              </w:rPr>
              <w:t>F</w:t>
            </w:r>
          </w:p>
        </w:tc>
        <w:tc>
          <w:tcPr>
            <w:tcW w:w="2190" w:type="dxa"/>
            <w:tcBorders>
              <w:tl2br w:val="nil"/>
              <w:tr2bl w:val="nil"/>
            </w:tcBorders>
          </w:tcPr>
          <w:p w14:paraId="587A467C">
            <w:pPr>
              <w:snapToGrid w:val="0"/>
              <w:spacing w:line="440" w:lineRule="exact"/>
              <w:ind w:firstLine="420" w:firstLineChars="200"/>
              <w:jc w:val="center"/>
              <w:rPr>
                <w:szCs w:val="21"/>
              </w:rPr>
            </w:pPr>
            <w:r>
              <w:rPr>
                <w:rFonts w:eastAsia="楷体"/>
                <w:szCs w:val="21"/>
              </w:rPr>
              <w:t>视觉和嗅觉密度信号对布氏田鼠社会应激的影响</w:t>
            </w:r>
          </w:p>
        </w:tc>
        <w:tc>
          <w:tcPr>
            <w:tcW w:w="2044" w:type="dxa"/>
            <w:tcBorders>
              <w:tl2br w:val="nil"/>
              <w:tr2bl w:val="nil"/>
            </w:tcBorders>
          </w:tcPr>
          <w:p w14:paraId="291E3959">
            <w:pPr>
              <w:snapToGrid w:val="0"/>
              <w:spacing w:line="440" w:lineRule="exact"/>
              <w:jc w:val="center"/>
              <w:rPr>
                <w:rFonts w:eastAsia="楷体"/>
                <w:szCs w:val="21"/>
              </w:rPr>
            </w:pPr>
            <w:r>
              <w:rPr>
                <w:rFonts w:eastAsia="楷体"/>
                <w:b/>
                <w:bCs/>
                <w:szCs w:val="21"/>
              </w:rPr>
              <w:t>兽类学报</w:t>
            </w:r>
            <w:r>
              <w:rPr>
                <w:rFonts w:eastAsia="楷体"/>
                <w:szCs w:val="21"/>
              </w:rPr>
              <w:t>, 2021,41(04): 416-430</w:t>
            </w:r>
          </w:p>
          <w:p w14:paraId="65EEF144">
            <w:pPr>
              <w:widowControl/>
              <w:jc w:val="center"/>
              <w:rPr>
                <w:szCs w:val="21"/>
              </w:rPr>
            </w:pPr>
          </w:p>
        </w:tc>
        <w:tc>
          <w:tcPr>
            <w:tcW w:w="796" w:type="dxa"/>
            <w:tcBorders>
              <w:tl2br w:val="nil"/>
              <w:tr2bl w:val="nil"/>
            </w:tcBorders>
          </w:tcPr>
          <w:p w14:paraId="1AAA9EF6">
            <w:pPr>
              <w:widowControl/>
              <w:jc w:val="center"/>
              <w:rPr>
                <w:rFonts w:hint="eastAsia"/>
              </w:rPr>
            </w:pPr>
            <w:r>
              <w:rPr>
                <w:rFonts w:hint="eastAsia"/>
              </w:rPr>
              <w:t>0</w:t>
            </w:r>
          </w:p>
        </w:tc>
        <w:tc>
          <w:tcPr>
            <w:tcW w:w="923" w:type="dxa"/>
            <w:tcBorders>
              <w:tl2br w:val="nil"/>
              <w:tr2bl w:val="nil"/>
            </w:tcBorders>
          </w:tcPr>
          <w:p w14:paraId="1EA1145E">
            <w:pPr>
              <w:widowControl/>
              <w:jc w:val="center"/>
            </w:pPr>
            <w:r>
              <w:rPr>
                <w:rFonts w:hint="eastAsia"/>
              </w:rPr>
              <w:t>2</w:t>
            </w:r>
          </w:p>
        </w:tc>
        <w:tc>
          <w:tcPr>
            <w:tcW w:w="1210" w:type="dxa"/>
            <w:tcBorders>
              <w:tl2br w:val="nil"/>
              <w:tr2bl w:val="nil"/>
            </w:tcBorders>
          </w:tcPr>
          <w:p w14:paraId="24971B30">
            <w:pPr>
              <w:widowControl/>
              <w:jc w:val="center"/>
              <w:rPr>
                <w:rFonts w:hint="eastAsia"/>
              </w:rPr>
            </w:pPr>
            <w:r>
              <w:rPr>
                <w:rFonts w:hint="eastAsia"/>
              </w:rPr>
              <w:t>无</w:t>
            </w:r>
          </w:p>
        </w:tc>
        <w:tc>
          <w:tcPr>
            <w:tcW w:w="831" w:type="dxa"/>
            <w:tcBorders>
              <w:tl2br w:val="nil"/>
              <w:tr2bl w:val="nil"/>
            </w:tcBorders>
          </w:tcPr>
          <w:p w14:paraId="31AF9B06">
            <w:pPr>
              <w:widowControl/>
              <w:snapToGrid w:val="0"/>
              <w:jc w:val="center"/>
            </w:pPr>
            <w:r>
              <w:rPr>
                <w:rFonts w:hint="eastAsia"/>
              </w:rPr>
              <w:t>0</w:t>
            </w:r>
          </w:p>
          <w:p w14:paraId="53FACD63">
            <w:pPr>
              <w:widowControl/>
              <w:snapToGrid w:val="0"/>
              <w:jc w:val="center"/>
              <w:rPr>
                <w:rFonts w:hint="eastAsia"/>
              </w:rPr>
            </w:pPr>
          </w:p>
        </w:tc>
      </w:tr>
    </w:tbl>
    <w:p w14:paraId="281EB9D1">
      <w:pPr>
        <w:widowControl/>
        <w:spacing w:before="156" w:beforeLines="50"/>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r>
              <w:rPr>
                <w:rFonts w:hint="eastAsia"/>
              </w:rPr>
              <w:t>1</w:t>
            </w:r>
          </w:p>
        </w:tc>
        <w:tc>
          <w:tcPr>
            <w:tcW w:w="885" w:type="dxa"/>
            <w:tcBorders>
              <w:tl2br w:val="nil"/>
              <w:tr2bl w:val="nil"/>
            </w:tcBorders>
            <w:vAlign w:val="center"/>
          </w:tcPr>
          <w:p w14:paraId="1FBBB10B">
            <w:pPr>
              <w:widowControl/>
            </w:pPr>
            <w:r>
              <w:rPr>
                <w:rFonts w:hint="eastAsia"/>
              </w:rPr>
              <w:t>B</w:t>
            </w:r>
          </w:p>
        </w:tc>
        <w:tc>
          <w:tcPr>
            <w:tcW w:w="1695" w:type="dxa"/>
            <w:tcBorders>
              <w:tl2br w:val="nil"/>
              <w:tr2bl w:val="nil"/>
            </w:tcBorders>
            <w:vAlign w:val="center"/>
          </w:tcPr>
          <w:p w14:paraId="186A83B3">
            <w:pPr>
              <w:widowControl/>
            </w:pPr>
            <w:r>
              <w:rPr>
                <w:rFonts w:hint="eastAsia"/>
              </w:rPr>
              <w:t>海南长臂猿生态行为图鉴</w:t>
            </w:r>
          </w:p>
        </w:tc>
        <w:tc>
          <w:tcPr>
            <w:tcW w:w="1020" w:type="dxa"/>
            <w:tcBorders>
              <w:tl2br w:val="nil"/>
              <w:tr2bl w:val="nil"/>
            </w:tcBorders>
            <w:vAlign w:val="center"/>
          </w:tcPr>
          <w:p w14:paraId="5795F54D">
            <w:pPr>
              <w:widowControl/>
            </w:pPr>
            <w:r>
              <w:rPr>
                <w:rFonts w:hint="eastAsia"/>
              </w:rPr>
              <w:t>齐旭明 刘景 等 编著</w:t>
            </w:r>
          </w:p>
        </w:tc>
        <w:tc>
          <w:tcPr>
            <w:tcW w:w="1110" w:type="dxa"/>
            <w:tcBorders>
              <w:tl2br w:val="nil"/>
              <w:tr2bl w:val="nil"/>
            </w:tcBorders>
            <w:vAlign w:val="center"/>
          </w:tcPr>
          <w:p w14:paraId="236EDF43">
            <w:pPr>
              <w:widowControl/>
            </w:pPr>
            <w:r>
              <w:rPr>
                <w:rFonts w:hint="eastAsia"/>
              </w:rPr>
              <w:t>中国林业出版社2</w:t>
            </w:r>
            <w:r>
              <w:t>023</w:t>
            </w:r>
            <w:r>
              <w:rPr>
                <w:rFonts w:hint="eastAsia"/>
              </w:rPr>
              <w:t>年</w:t>
            </w:r>
            <w:r>
              <w:t>12</w:t>
            </w:r>
            <w:r>
              <w:rPr>
                <w:rFonts w:hint="eastAsia"/>
              </w:rPr>
              <w:t>月</w:t>
            </w:r>
          </w:p>
        </w:tc>
        <w:tc>
          <w:tcPr>
            <w:tcW w:w="730" w:type="dxa"/>
            <w:tcBorders>
              <w:tl2br w:val="nil"/>
              <w:tr2bl w:val="nil"/>
            </w:tcBorders>
            <w:vAlign w:val="center"/>
          </w:tcPr>
          <w:p w14:paraId="2ADDDF85">
            <w:pPr>
              <w:widowControl/>
            </w:pPr>
            <w:r>
              <w:rPr>
                <w:rFonts w:hint="eastAsia"/>
              </w:rPr>
              <w:t>(2024)第007676号</w:t>
            </w:r>
          </w:p>
        </w:tc>
        <w:tc>
          <w:tcPr>
            <w:tcW w:w="1100" w:type="dxa"/>
            <w:tcBorders>
              <w:tl2br w:val="nil"/>
              <w:tr2bl w:val="nil"/>
            </w:tcBorders>
            <w:vAlign w:val="center"/>
          </w:tcPr>
          <w:p w14:paraId="1C8A1E6E">
            <w:pPr>
              <w:widowControl/>
            </w:pPr>
            <w:r>
              <w:t>19.3</w:t>
            </w:r>
          </w:p>
        </w:tc>
        <w:tc>
          <w:tcPr>
            <w:tcW w:w="860" w:type="dxa"/>
            <w:tcBorders>
              <w:tl2br w:val="nil"/>
              <w:tr2bl w:val="nil"/>
            </w:tcBorders>
            <w:vAlign w:val="center"/>
          </w:tcPr>
          <w:p w14:paraId="77F6C7E5">
            <w:pPr>
              <w:widowControl/>
            </w:pPr>
            <w:r>
              <w:rPr>
                <w:rFonts w:hint="eastAsia"/>
              </w:rPr>
              <w:t>9</w:t>
            </w:r>
            <w:r>
              <w:t>.65</w:t>
            </w:r>
          </w:p>
        </w:tc>
        <w:tc>
          <w:tcPr>
            <w:tcW w:w="1035" w:type="dxa"/>
            <w:tcBorders>
              <w:tl2br w:val="nil"/>
              <w:tr2bl w:val="nil"/>
            </w:tcBorders>
            <w:vAlign w:val="center"/>
          </w:tcPr>
          <w:p w14:paraId="398AD942">
            <w:pPr>
              <w:widowControl/>
            </w:pPr>
            <w:r>
              <w:rPr>
                <w:rFonts w:hint="eastAsia"/>
              </w:rPr>
              <w:t>有</w:t>
            </w:r>
          </w:p>
        </w:tc>
        <w:tc>
          <w:tcPr>
            <w:tcW w:w="675" w:type="dxa"/>
            <w:tcBorders>
              <w:tl2br w:val="nil"/>
              <w:tr2bl w:val="nil"/>
            </w:tcBorders>
            <w:vAlign w:val="center"/>
          </w:tcPr>
          <w:p w14:paraId="5CAA1422">
            <w:pPr>
              <w:widowControl/>
            </w:pPr>
            <w:r>
              <w:rPr>
                <w:rFonts w:hint="eastAsia"/>
              </w:rPr>
              <w:t>1</w:t>
            </w:r>
            <w:r>
              <w:t>50</w:t>
            </w: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asciiTheme="minorEastAsia" w:hAnsiTheme="minorEastAsia" w:cstheme="minorEastAsia"/>
              </w:rPr>
            </w:pPr>
          </w:p>
        </w:tc>
        <w:tc>
          <w:tcPr>
            <w:tcW w:w="1281" w:type="dxa"/>
            <w:tcBorders>
              <w:tl2br w:val="nil"/>
              <w:tr2bl w:val="nil"/>
            </w:tcBorders>
            <w:vAlign w:val="center"/>
          </w:tcPr>
          <w:p w14:paraId="04E65E52">
            <w:pPr>
              <w:overflowPunct w:val="0"/>
              <w:jc w:val="center"/>
              <w:rPr>
                <w:rFonts w:asciiTheme="minorEastAsia" w:hAnsiTheme="minorEastAsia" w:cstheme="minorEastAsia"/>
              </w:rPr>
            </w:pPr>
          </w:p>
        </w:tc>
        <w:tc>
          <w:tcPr>
            <w:tcW w:w="1814" w:type="dxa"/>
            <w:tcBorders>
              <w:tl2br w:val="nil"/>
              <w:tr2bl w:val="nil"/>
            </w:tcBorders>
            <w:vAlign w:val="center"/>
          </w:tcPr>
          <w:p w14:paraId="3246A812">
            <w:pPr>
              <w:overflowPunct w:val="0"/>
              <w:jc w:val="center"/>
              <w:rPr>
                <w:rFonts w:asciiTheme="minorEastAsia" w:hAnsiTheme="minorEastAsia" w:cstheme="minorEastAsia"/>
              </w:rPr>
            </w:pPr>
          </w:p>
        </w:tc>
        <w:tc>
          <w:tcPr>
            <w:tcW w:w="1200" w:type="dxa"/>
            <w:tcBorders>
              <w:tl2br w:val="nil"/>
              <w:tr2bl w:val="nil"/>
            </w:tcBorders>
            <w:vAlign w:val="center"/>
          </w:tcPr>
          <w:p w14:paraId="0915EF59">
            <w:pPr>
              <w:overflowPunct w:val="0"/>
              <w:jc w:val="center"/>
              <w:rPr>
                <w:rFonts w:asciiTheme="minorEastAsia" w:hAnsiTheme="minorEastAsia" w:cstheme="minorEastAsia"/>
              </w:rPr>
            </w:pPr>
          </w:p>
        </w:tc>
        <w:tc>
          <w:tcPr>
            <w:tcW w:w="736" w:type="dxa"/>
            <w:tcBorders>
              <w:tl2br w:val="nil"/>
              <w:tr2bl w:val="nil"/>
            </w:tcBorders>
            <w:vAlign w:val="center"/>
          </w:tcPr>
          <w:p w14:paraId="74DF3208">
            <w:pPr>
              <w:overflowPunct w:val="0"/>
              <w:jc w:val="center"/>
              <w:rPr>
                <w:rFonts w:asciiTheme="minorEastAsia" w:hAnsiTheme="minorEastAsia" w:cstheme="minorEastAsia"/>
              </w:rPr>
            </w:pPr>
          </w:p>
        </w:tc>
        <w:tc>
          <w:tcPr>
            <w:tcW w:w="1105" w:type="dxa"/>
            <w:tcBorders>
              <w:tl2br w:val="nil"/>
              <w:tr2bl w:val="nil"/>
            </w:tcBorders>
            <w:vAlign w:val="center"/>
          </w:tcPr>
          <w:p w14:paraId="3D85FDE0">
            <w:pPr>
              <w:overflowPunct w:val="0"/>
              <w:jc w:val="center"/>
              <w:rPr>
                <w:rFonts w:asciiTheme="minorEastAsia" w:hAnsiTheme="minorEastAsia" w:cstheme="minorEastAsia"/>
              </w:rPr>
            </w:pPr>
          </w:p>
        </w:tc>
        <w:tc>
          <w:tcPr>
            <w:tcW w:w="1104" w:type="dxa"/>
            <w:tcBorders>
              <w:tl2br w:val="nil"/>
              <w:tr2bl w:val="nil"/>
            </w:tcBorders>
            <w:vAlign w:val="center"/>
          </w:tcPr>
          <w:p w14:paraId="6E024B35">
            <w:pPr>
              <w:overflowPunct w:val="0"/>
              <w:jc w:val="center"/>
              <w:rPr>
                <w:rFonts w:asciiTheme="minorEastAsia" w:hAnsiTheme="minorEastAsia" w:cstheme="minorEastAsia"/>
              </w:rPr>
            </w:pPr>
          </w:p>
        </w:tc>
        <w:tc>
          <w:tcPr>
            <w:tcW w:w="750" w:type="dxa"/>
            <w:tcBorders>
              <w:tl2br w:val="nil"/>
              <w:tr2bl w:val="nil"/>
            </w:tcBorders>
            <w:vAlign w:val="center"/>
          </w:tcPr>
          <w:p w14:paraId="48F4844C">
            <w:pPr>
              <w:overflowPunct w:val="0"/>
              <w:jc w:val="center"/>
              <w:rPr>
                <w:rFonts w:asciiTheme="minorEastAsia" w:hAnsiTheme="minorEastAsia" w:cstheme="minorEastAsia"/>
              </w:rPr>
            </w:pPr>
          </w:p>
        </w:tc>
        <w:tc>
          <w:tcPr>
            <w:tcW w:w="648" w:type="dxa"/>
            <w:tcBorders>
              <w:tl2br w:val="nil"/>
              <w:tr2bl w:val="nil"/>
            </w:tcBorders>
            <w:vAlign w:val="center"/>
          </w:tcPr>
          <w:p w14:paraId="749C5C47">
            <w:pPr>
              <w:overflowPunct w:val="0"/>
              <w:jc w:val="center"/>
              <w:rPr>
                <w:rFonts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asciiTheme="minorEastAsia" w:hAnsiTheme="minorEastAsia" w:cstheme="minorEastAsia"/>
              </w:rPr>
            </w:pPr>
          </w:p>
        </w:tc>
        <w:tc>
          <w:tcPr>
            <w:tcW w:w="1281" w:type="dxa"/>
            <w:tcBorders>
              <w:top w:val="single" w:color="000000" w:sz="12" w:space="0"/>
            </w:tcBorders>
          </w:tcPr>
          <w:p w14:paraId="7645FAD7">
            <w:pPr>
              <w:overflowPunct w:val="0"/>
              <w:jc w:val="center"/>
              <w:rPr>
                <w:rFonts w:asciiTheme="minorEastAsia" w:hAnsiTheme="minorEastAsia" w:cstheme="minorEastAsia"/>
              </w:rPr>
            </w:pPr>
          </w:p>
        </w:tc>
        <w:tc>
          <w:tcPr>
            <w:tcW w:w="1814" w:type="dxa"/>
            <w:tcBorders>
              <w:top w:val="single" w:color="000000" w:sz="12" w:space="0"/>
            </w:tcBorders>
          </w:tcPr>
          <w:p w14:paraId="0DA8D120">
            <w:pPr>
              <w:overflowPunct w:val="0"/>
              <w:jc w:val="center"/>
              <w:rPr>
                <w:rFonts w:asciiTheme="minorEastAsia" w:hAnsiTheme="minorEastAsia" w:cstheme="minorEastAsia"/>
              </w:rPr>
            </w:pPr>
          </w:p>
        </w:tc>
        <w:tc>
          <w:tcPr>
            <w:tcW w:w="1200" w:type="dxa"/>
            <w:tcBorders>
              <w:top w:val="single" w:color="000000" w:sz="12" w:space="0"/>
            </w:tcBorders>
          </w:tcPr>
          <w:p w14:paraId="263506D7">
            <w:pPr>
              <w:overflowPunct w:val="0"/>
              <w:jc w:val="center"/>
              <w:rPr>
                <w:rFonts w:asciiTheme="minorEastAsia" w:hAnsiTheme="minorEastAsia" w:cstheme="minorEastAsia"/>
              </w:rPr>
            </w:pPr>
          </w:p>
        </w:tc>
        <w:tc>
          <w:tcPr>
            <w:tcW w:w="736" w:type="dxa"/>
            <w:tcBorders>
              <w:top w:val="single" w:color="000000" w:sz="12" w:space="0"/>
            </w:tcBorders>
          </w:tcPr>
          <w:p w14:paraId="3000A19A">
            <w:pPr>
              <w:overflowPunct w:val="0"/>
              <w:jc w:val="center"/>
              <w:rPr>
                <w:rFonts w:asciiTheme="minorEastAsia" w:hAnsiTheme="minorEastAsia" w:cstheme="minorEastAsia"/>
              </w:rPr>
            </w:pPr>
          </w:p>
        </w:tc>
        <w:tc>
          <w:tcPr>
            <w:tcW w:w="1105" w:type="dxa"/>
            <w:tcBorders>
              <w:top w:val="single" w:color="000000" w:sz="12" w:space="0"/>
            </w:tcBorders>
          </w:tcPr>
          <w:p w14:paraId="0F195ED1">
            <w:pPr>
              <w:overflowPunct w:val="0"/>
              <w:jc w:val="center"/>
              <w:rPr>
                <w:rFonts w:asciiTheme="minorEastAsia" w:hAnsiTheme="minorEastAsia" w:cstheme="minorEastAsia"/>
              </w:rPr>
            </w:pPr>
          </w:p>
        </w:tc>
        <w:tc>
          <w:tcPr>
            <w:tcW w:w="1104" w:type="dxa"/>
            <w:tcBorders>
              <w:top w:val="single" w:color="000000" w:sz="12" w:space="0"/>
            </w:tcBorders>
          </w:tcPr>
          <w:p w14:paraId="17C7C036">
            <w:pPr>
              <w:overflowPunct w:val="0"/>
              <w:jc w:val="center"/>
              <w:rPr>
                <w:rFonts w:asciiTheme="minorEastAsia" w:hAnsiTheme="minorEastAsia" w:cstheme="minorEastAsia"/>
              </w:rPr>
            </w:pPr>
          </w:p>
        </w:tc>
        <w:tc>
          <w:tcPr>
            <w:tcW w:w="750" w:type="dxa"/>
            <w:tcBorders>
              <w:top w:val="single" w:color="000000" w:sz="12" w:space="0"/>
            </w:tcBorders>
          </w:tcPr>
          <w:p w14:paraId="20F5F239">
            <w:pPr>
              <w:overflowPunct w:val="0"/>
              <w:jc w:val="center"/>
              <w:rPr>
                <w:rFonts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asciiTheme="minorEastAsia" w:hAnsiTheme="minorEastAsia" w:cstheme="minorEastAsia"/>
              </w:rPr>
            </w:pPr>
          </w:p>
          <w:p w14:paraId="67542749">
            <w:pPr>
              <w:overflowPunct w:val="0"/>
              <w:jc w:val="center"/>
              <w:rPr>
                <w:rFonts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asciiTheme="minorEastAsia" w:hAnsiTheme="minorEastAsia" w:cstheme="minorEastAsia"/>
                <w:b/>
                <w:bCs/>
              </w:rPr>
            </w:pPr>
          </w:p>
        </w:tc>
        <w:tc>
          <w:tcPr>
            <w:tcW w:w="887" w:type="dxa"/>
            <w:tcBorders>
              <w:tl2br w:val="nil"/>
              <w:tr2bl w:val="nil"/>
            </w:tcBorders>
          </w:tcPr>
          <w:p w14:paraId="72346667">
            <w:pPr>
              <w:overflowPunct w:val="0"/>
              <w:jc w:val="center"/>
              <w:rPr>
                <w:rFonts w:asciiTheme="minorEastAsia" w:hAnsiTheme="minorEastAsia" w:cstheme="minorEastAsia"/>
              </w:rPr>
            </w:pPr>
          </w:p>
        </w:tc>
        <w:tc>
          <w:tcPr>
            <w:tcW w:w="1281" w:type="dxa"/>
            <w:tcBorders>
              <w:tl2br w:val="nil"/>
              <w:tr2bl w:val="nil"/>
            </w:tcBorders>
          </w:tcPr>
          <w:p w14:paraId="2C065E79">
            <w:pPr>
              <w:overflowPunct w:val="0"/>
              <w:jc w:val="center"/>
              <w:rPr>
                <w:rFonts w:asciiTheme="minorEastAsia" w:hAnsiTheme="minorEastAsia" w:cstheme="minorEastAsia"/>
              </w:rPr>
            </w:pPr>
          </w:p>
        </w:tc>
        <w:tc>
          <w:tcPr>
            <w:tcW w:w="1814" w:type="dxa"/>
            <w:tcBorders>
              <w:tl2br w:val="nil"/>
              <w:tr2bl w:val="nil"/>
            </w:tcBorders>
          </w:tcPr>
          <w:p w14:paraId="7580AAD8">
            <w:pPr>
              <w:overflowPunct w:val="0"/>
              <w:jc w:val="center"/>
              <w:rPr>
                <w:rFonts w:asciiTheme="minorEastAsia" w:hAnsiTheme="minorEastAsia" w:cstheme="minorEastAsia"/>
              </w:rPr>
            </w:pPr>
          </w:p>
        </w:tc>
        <w:tc>
          <w:tcPr>
            <w:tcW w:w="1200" w:type="dxa"/>
            <w:tcBorders>
              <w:tl2br w:val="nil"/>
              <w:tr2bl w:val="nil"/>
            </w:tcBorders>
          </w:tcPr>
          <w:p w14:paraId="04DE87F0">
            <w:pPr>
              <w:overflowPunct w:val="0"/>
              <w:jc w:val="center"/>
              <w:rPr>
                <w:rFonts w:asciiTheme="minorEastAsia" w:hAnsiTheme="minorEastAsia" w:cstheme="minorEastAsia"/>
              </w:rPr>
            </w:pPr>
          </w:p>
        </w:tc>
        <w:tc>
          <w:tcPr>
            <w:tcW w:w="736" w:type="dxa"/>
            <w:tcBorders>
              <w:tl2br w:val="nil"/>
              <w:tr2bl w:val="nil"/>
            </w:tcBorders>
          </w:tcPr>
          <w:p w14:paraId="4B1D38F2">
            <w:pPr>
              <w:overflowPunct w:val="0"/>
              <w:jc w:val="center"/>
              <w:rPr>
                <w:rFonts w:asciiTheme="minorEastAsia" w:hAnsiTheme="minorEastAsia" w:cstheme="minorEastAsia"/>
              </w:rPr>
            </w:pPr>
          </w:p>
        </w:tc>
        <w:tc>
          <w:tcPr>
            <w:tcW w:w="1105" w:type="dxa"/>
            <w:tcBorders>
              <w:tl2br w:val="nil"/>
              <w:tr2bl w:val="nil"/>
            </w:tcBorders>
          </w:tcPr>
          <w:p w14:paraId="4A26F0BF">
            <w:pPr>
              <w:overflowPunct w:val="0"/>
              <w:jc w:val="center"/>
              <w:rPr>
                <w:rFonts w:asciiTheme="minorEastAsia" w:hAnsiTheme="minorEastAsia" w:cstheme="minorEastAsia"/>
              </w:rPr>
            </w:pPr>
          </w:p>
        </w:tc>
        <w:tc>
          <w:tcPr>
            <w:tcW w:w="1104" w:type="dxa"/>
            <w:tcBorders>
              <w:tl2br w:val="nil"/>
              <w:tr2bl w:val="nil"/>
            </w:tcBorders>
          </w:tcPr>
          <w:p w14:paraId="61B4D7C1">
            <w:pPr>
              <w:overflowPunct w:val="0"/>
              <w:jc w:val="center"/>
              <w:rPr>
                <w:rFonts w:asciiTheme="minorEastAsia" w:hAnsiTheme="minorEastAsia" w:cstheme="minorEastAsia"/>
              </w:rPr>
            </w:pPr>
          </w:p>
        </w:tc>
        <w:tc>
          <w:tcPr>
            <w:tcW w:w="750" w:type="dxa"/>
            <w:tcBorders>
              <w:tl2br w:val="nil"/>
              <w:tr2bl w:val="nil"/>
            </w:tcBorders>
          </w:tcPr>
          <w:p w14:paraId="5E3F4C2A">
            <w:pPr>
              <w:overflowPunct w:val="0"/>
              <w:jc w:val="center"/>
              <w:rPr>
                <w:rFonts w:asciiTheme="minorEastAsia" w:hAnsiTheme="minorEastAsia" w:cstheme="minorEastAsia"/>
              </w:rPr>
            </w:pPr>
          </w:p>
        </w:tc>
        <w:tc>
          <w:tcPr>
            <w:tcW w:w="648" w:type="dxa"/>
            <w:tcBorders>
              <w:tl2br w:val="nil"/>
              <w:tr2bl w:val="nil"/>
            </w:tcBorders>
          </w:tcPr>
          <w:p w14:paraId="656A7F64">
            <w:pPr>
              <w:overflowPunct w:val="0"/>
              <w:snapToGrid w:val="0"/>
              <w:jc w:val="center"/>
              <w:rPr>
                <w:rFonts w:asciiTheme="minorEastAsia" w:hAnsiTheme="minorEastAsia" w:cstheme="minorEastAsia"/>
              </w:rPr>
            </w:pPr>
          </w:p>
          <w:p w14:paraId="09565CDC">
            <w:pPr>
              <w:overflowPunct w:val="0"/>
              <w:jc w:val="center"/>
              <w:rPr>
                <w:rFonts w:asciiTheme="minorEastAsia" w:hAnsiTheme="minorEastAsia" w:cstheme="minorEastAsia"/>
              </w:rPr>
            </w:pPr>
          </w:p>
        </w:tc>
      </w:tr>
    </w:tbl>
    <w:p w14:paraId="5E6DC84A">
      <w:pPr>
        <w:overflowPunct w:val="0"/>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p w14:paraId="763FBBCE">
      <w:pPr>
        <w:overflowPunct w:val="0"/>
        <w:spacing w:before="156" w:beforeLines="50"/>
        <w:ind w:firstLine="420" w:firstLineChars="200"/>
        <w:rPr>
          <w:rFonts w:asciiTheme="minorEastAsia" w:hAnsiTheme="minorEastAsia" w:cstheme="minorEastAsia"/>
        </w:rPr>
      </w:pP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asciiTheme="minorEastAsia" w:hAnsiTheme="minorEastAsia" w:cstheme="minorEastAsia"/>
              </w:rPr>
            </w:pPr>
          </w:p>
        </w:tc>
        <w:tc>
          <w:tcPr>
            <w:tcW w:w="1370" w:type="dxa"/>
            <w:tcBorders>
              <w:top w:val="single" w:color="000000" w:sz="12" w:space="0"/>
            </w:tcBorders>
          </w:tcPr>
          <w:p w14:paraId="2C068542">
            <w:pPr>
              <w:widowControl/>
              <w:jc w:val="center"/>
              <w:rPr>
                <w:rFonts w:asciiTheme="minorEastAsia" w:hAnsiTheme="minorEastAsia" w:cstheme="minorEastAsia"/>
              </w:rPr>
            </w:pPr>
          </w:p>
        </w:tc>
        <w:tc>
          <w:tcPr>
            <w:tcW w:w="2242" w:type="dxa"/>
            <w:tcBorders>
              <w:top w:val="single" w:color="000000" w:sz="12" w:space="0"/>
            </w:tcBorders>
          </w:tcPr>
          <w:p w14:paraId="192A0B36">
            <w:pPr>
              <w:widowControl/>
              <w:jc w:val="center"/>
              <w:rPr>
                <w:rFonts w:asciiTheme="minorEastAsia" w:hAnsiTheme="minorEastAsia" w:cstheme="minorEastAsia"/>
              </w:rPr>
            </w:pPr>
          </w:p>
        </w:tc>
        <w:tc>
          <w:tcPr>
            <w:tcW w:w="1964" w:type="dxa"/>
            <w:tcBorders>
              <w:top w:val="single" w:color="000000" w:sz="12" w:space="0"/>
            </w:tcBorders>
          </w:tcPr>
          <w:p w14:paraId="3BAB7AA4">
            <w:pPr>
              <w:widowControl/>
              <w:jc w:val="center"/>
              <w:rPr>
                <w:rFonts w:asciiTheme="minorEastAsia" w:hAnsiTheme="minorEastAsia" w:cstheme="minorEastAsia"/>
              </w:rPr>
            </w:pPr>
          </w:p>
        </w:tc>
        <w:tc>
          <w:tcPr>
            <w:tcW w:w="1595" w:type="dxa"/>
            <w:tcBorders>
              <w:top w:val="single" w:color="000000" w:sz="12" w:space="0"/>
            </w:tcBorders>
          </w:tcPr>
          <w:p w14:paraId="5314BC31">
            <w:pPr>
              <w:widowControl/>
              <w:jc w:val="center"/>
              <w:rPr>
                <w:rFonts w:asciiTheme="minorEastAsia" w:hAnsiTheme="minorEastAsia" w:cstheme="minorEastAsia"/>
              </w:rPr>
            </w:pPr>
          </w:p>
        </w:tc>
        <w:tc>
          <w:tcPr>
            <w:tcW w:w="737" w:type="dxa"/>
            <w:tcBorders>
              <w:top w:val="single" w:color="000000" w:sz="12" w:space="0"/>
            </w:tcBorders>
          </w:tcPr>
          <w:p w14:paraId="7121FB6F">
            <w:pPr>
              <w:widowControl/>
              <w:jc w:val="center"/>
              <w:rPr>
                <w:rFonts w:asciiTheme="minorEastAsia" w:hAnsiTheme="minorEastAsia" w:cstheme="minorEastAsia"/>
              </w:rPr>
            </w:pPr>
          </w:p>
        </w:tc>
        <w:tc>
          <w:tcPr>
            <w:tcW w:w="681" w:type="dxa"/>
            <w:tcBorders>
              <w:top w:val="single" w:color="000000" w:sz="12" w:space="0"/>
            </w:tcBorders>
          </w:tcPr>
          <w:p w14:paraId="72A3ADB3">
            <w:pPr>
              <w:widowControl/>
              <w:snapToGrid w:val="0"/>
              <w:jc w:val="center"/>
              <w:rPr>
                <w:rFonts w:asciiTheme="minorEastAsia" w:hAnsiTheme="minorEastAsia" w:cstheme="minorEastAsia"/>
              </w:rPr>
            </w:pPr>
          </w:p>
          <w:p w14:paraId="384D051A">
            <w:pPr>
              <w:widowControl/>
              <w:jc w:val="center"/>
              <w:rPr>
                <w:rFonts w:asciiTheme="minorEastAsia" w:hAnsiTheme="minorEastAsia" w:cstheme="minorEastAsia"/>
              </w:rPr>
            </w:pPr>
          </w:p>
        </w:tc>
      </w:tr>
    </w:tbl>
    <w:p w14:paraId="575B5779">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asciiTheme="minorEastAsia" w:hAnsiTheme="minorEastAsia" w:cstheme="minorEastAsia"/>
              </w:rPr>
            </w:pPr>
          </w:p>
        </w:tc>
        <w:tc>
          <w:tcPr>
            <w:tcW w:w="1750" w:type="dxa"/>
            <w:tcBorders>
              <w:top w:val="single" w:color="000000" w:sz="12" w:space="0"/>
            </w:tcBorders>
          </w:tcPr>
          <w:p w14:paraId="7C468A49">
            <w:pPr>
              <w:widowControl/>
              <w:jc w:val="center"/>
              <w:rPr>
                <w:rFonts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asciiTheme="minorEastAsia" w:hAnsiTheme="minorEastAsia" w:cstheme="minorEastAsia"/>
              </w:rPr>
            </w:pPr>
          </w:p>
        </w:tc>
        <w:tc>
          <w:tcPr>
            <w:tcW w:w="2000" w:type="dxa"/>
            <w:tcBorders>
              <w:top w:val="single" w:color="000000" w:sz="12" w:space="0"/>
            </w:tcBorders>
          </w:tcPr>
          <w:p w14:paraId="640E589B">
            <w:pPr>
              <w:widowControl/>
              <w:jc w:val="center"/>
              <w:rPr>
                <w:rFonts w:asciiTheme="minorEastAsia" w:hAnsiTheme="minorEastAsia" w:cstheme="minorEastAsia"/>
              </w:rPr>
            </w:pPr>
          </w:p>
        </w:tc>
        <w:tc>
          <w:tcPr>
            <w:tcW w:w="1400" w:type="dxa"/>
            <w:tcBorders>
              <w:top w:val="single" w:color="000000" w:sz="12" w:space="0"/>
            </w:tcBorders>
          </w:tcPr>
          <w:p w14:paraId="4760EEDE">
            <w:pPr>
              <w:widowControl/>
              <w:jc w:val="center"/>
              <w:rPr>
                <w:rFonts w:asciiTheme="minorEastAsia" w:hAnsiTheme="minorEastAsia" w:cstheme="minorEastAsia"/>
              </w:rPr>
            </w:pPr>
          </w:p>
        </w:tc>
        <w:tc>
          <w:tcPr>
            <w:tcW w:w="890" w:type="dxa"/>
            <w:tcBorders>
              <w:top w:val="single" w:color="000000" w:sz="12" w:space="0"/>
            </w:tcBorders>
          </w:tcPr>
          <w:p w14:paraId="4F0694E7">
            <w:pPr>
              <w:widowControl/>
              <w:jc w:val="center"/>
              <w:rPr>
                <w:rFonts w:asciiTheme="minorEastAsia" w:hAnsiTheme="minorEastAsia" w:cstheme="minorEastAsia"/>
              </w:rPr>
            </w:pPr>
          </w:p>
        </w:tc>
        <w:tc>
          <w:tcPr>
            <w:tcW w:w="751" w:type="dxa"/>
            <w:tcBorders>
              <w:top w:val="single" w:color="000000" w:sz="12" w:space="0"/>
            </w:tcBorders>
          </w:tcPr>
          <w:p w14:paraId="53828E62">
            <w:pPr>
              <w:widowControl/>
              <w:snapToGrid w:val="0"/>
              <w:jc w:val="center"/>
              <w:rPr>
                <w:rFonts w:asciiTheme="minorEastAsia" w:hAnsiTheme="minorEastAsia" w:cstheme="minorEastAsia"/>
              </w:rPr>
            </w:pPr>
          </w:p>
          <w:p w14:paraId="06817563">
            <w:pPr>
              <w:widowControl/>
              <w:snapToGrid w:val="0"/>
              <w:jc w:val="center"/>
              <w:rPr>
                <w:rFonts w:asciiTheme="minorEastAsia" w:hAnsiTheme="minorEastAsia" w:cstheme="minorEastAsia"/>
              </w:rPr>
            </w:pPr>
          </w:p>
          <w:p w14:paraId="62728143">
            <w:pPr>
              <w:widowControl/>
              <w:jc w:val="center"/>
              <w:rPr>
                <w:rFonts w:asciiTheme="minorEastAsia" w:hAnsiTheme="minorEastAsia" w:cstheme="minorEastAsia"/>
              </w:rPr>
            </w:pPr>
          </w:p>
        </w:tc>
      </w:tr>
    </w:tbl>
    <w:p w14:paraId="446AB188">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asciiTheme="minorEastAsia" w:hAnsiTheme="minorEastAsia" w:cstheme="minorEastAsia"/>
                <w:b/>
                <w:bCs/>
              </w:rPr>
            </w:pPr>
            <w:r>
              <w:rPr>
                <w:rFonts w:hint="eastAsia" w:asciiTheme="minorEastAsia" w:hAnsiTheme="minorEastAsia" w:cstheme="minorEastAsia"/>
                <w:b/>
                <w:bCs/>
              </w:rPr>
              <w:t>指标</w:t>
            </w:r>
          </w:p>
          <w:p w14:paraId="68705BEA">
            <w:pPr>
              <w:jc w:val="center"/>
              <w:rPr>
                <w:rFonts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asciiTheme="minorEastAsia" w:hAnsiTheme="minorEastAsia" w:cstheme="minorEastAsia"/>
                <w:b/>
                <w:bCs/>
              </w:rPr>
            </w:pPr>
            <w:r>
              <w:rPr>
                <w:rFonts w:hint="eastAsia" w:asciiTheme="minorEastAsia" w:hAnsiTheme="minorEastAsia" w:cstheme="minorEastAsia"/>
                <w:b/>
                <w:bCs/>
              </w:rPr>
              <w:t>授权</w:t>
            </w:r>
          </w:p>
          <w:p w14:paraId="3F203950">
            <w:pPr>
              <w:jc w:val="center"/>
              <w:rPr>
                <w:rFonts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asciiTheme="minorEastAsia" w:hAnsiTheme="minorEastAsia" w:cstheme="minorEastAsia"/>
              </w:rPr>
            </w:pPr>
          </w:p>
        </w:tc>
        <w:tc>
          <w:tcPr>
            <w:tcW w:w="920" w:type="dxa"/>
            <w:tcBorders>
              <w:bottom w:val="single" w:color="000000" w:sz="12" w:space="0"/>
              <w:tl2br w:val="nil"/>
              <w:tr2bl w:val="nil"/>
            </w:tcBorders>
          </w:tcPr>
          <w:p w14:paraId="0333C358">
            <w:pPr>
              <w:jc w:val="left"/>
              <w:rPr>
                <w:rFonts w:asciiTheme="minorEastAsia" w:hAnsiTheme="minorEastAsia" w:cstheme="minorEastAsia"/>
              </w:rPr>
            </w:pPr>
          </w:p>
        </w:tc>
        <w:tc>
          <w:tcPr>
            <w:tcW w:w="1130" w:type="dxa"/>
            <w:tcBorders>
              <w:bottom w:val="single" w:color="000000" w:sz="12" w:space="0"/>
              <w:tl2br w:val="nil"/>
              <w:tr2bl w:val="nil"/>
            </w:tcBorders>
          </w:tcPr>
          <w:p w14:paraId="3B3FAF5F">
            <w:pPr>
              <w:jc w:val="left"/>
              <w:rPr>
                <w:rFonts w:asciiTheme="minorEastAsia" w:hAnsiTheme="minorEastAsia" w:cstheme="minorEastAsia"/>
              </w:rPr>
            </w:pPr>
          </w:p>
        </w:tc>
        <w:tc>
          <w:tcPr>
            <w:tcW w:w="1149" w:type="dxa"/>
            <w:tcBorders>
              <w:bottom w:val="single" w:color="000000" w:sz="12" w:space="0"/>
              <w:tl2br w:val="nil"/>
              <w:tr2bl w:val="nil"/>
            </w:tcBorders>
          </w:tcPr>
          <w:p w14:paraId="4EEA80C9">
            <w:pPr>
              <w:jc w:val="left"/>
              <w:rPr>
                <w:rFonts w:asciiTheme="minorEastAsia" w:hAnsiTheme="minorEastAsia" w:cstheme="minorEastAsia"/>
              </w:rPr>
            </w:pPr>
          </w:p>
        </w:tc>
        <w:tc>
          <w:tcPr>
            <w:tcW w:w="1050" w:type="dxa"/>
            <w:tcBorders>
              <w:bottom w:val="single" w:color="000000" w:sz="12" w:space="0"/>
              <w:tl2br w:val="nil"/>
              <w:tr2bl w:val="nil"/>
            </w:tcBorders>
          </w:tcPr>
          <w:p w14:paraId="10DD2095">
            <w:pPr>
              <w:jc w:val="left"/>
              <w:rPr>
                <w:rFonts w:asciiTheme="minorEastAsia" w:hAnsiTheme="minorEastAsia" w:cstheme="minorEastAsia"/>
              </w:rPr>
            </w:pPr>
          </w:p>
        </w:tc>
        <w:tc>
          <w:tcPr>
            <w:tcW w:w="1341" w:type="dxa"/>
            <w:tcBorders>
              <w:bottom w:val="single" w:color="000000" w:sz="12" w:space="0"/>
              <w:tl2br w:val="nil"/>
              <w:tr2bl w:val="nil"/>
            </w:tcBorders>
          </w:tcPr>
          <w:p w14:paraId="2584C87C">
            <w:pPr>
              <w:jc w:val="left"/>
              <w:rPr>
                <w:rFonts w:asciiTheme="minorEastAsia" w:hAnsiTheme="minorEastAsia" w:cstheme="minorEastAsia"/>
              </w:rPr>
            </w:pPr>
          </w:p>
        </w:tc>
        <w:tc>
          <w:tcPr>
            <w:tcW w:w="909" w:type="dxa"/>
            <w:tcBorders>
              <w:bottom w:val="single" w:color="000000" w:sz="12" w:space="0"/>
              <w:tl2br w:val="nil"/>
              <w:tr2bl w:val="nil"/>
            </w:tcBorders>
          </w:tcPr>
          <w:p w14:paraId="0375DDEB">
            <w:pPr>
              <w:jc w:val="left"/>
              <w:rPr>
                <w:rFonts w:asciiTheme="minorEastAsia" w:hAnsiTheme="minorEastAsia" w:cstheme="minorEastAsia"/>
              </w:rPr>
            </w:pPr>
          </w:p>
        </w:tc>
        <w:tc>
          <w:tcPr>
            <w:tcW w:w="1411" w:type="dxa"/>
            <w:tcBorders>
              <w:bottom w:val="single" w:color="000000" w:sz="12" w:space="0"/>
              <w:tl2br w:val="nil"/>
              <w:tr2bl w:val="nil"/>
            </w:tcBorders>
          </w:tcPr>
          <w:p w14:paraId="243CA244">
            <w:pPr>
              <w:jc w:val="left"/>
              <w:rPr>
                <w:rFonts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asciiTheme="minorEastAsia" w:hAnsiTheme="minorEastAsia" w:cstheme="minorEastAsia"/>
              </w:rPr>
            </w:pPr>
          </w:p>
          <w:p w14:paraId="72DB75AF">
            <w:pPr>
              <w:snapToGrid w:val="0"/>
              <w:jc w:val="left"/>
              <w:rPr>
                <w:rFonts w:asciiTheme="minorEastAsia" w:hAnsiTheme="minorEastAsia" w:cstheme="minorEastAsia"/>
              </w:rPr>
            </w:pPr>
          </w:p>
          <w:p w14:paraId="569D2181">
            <w:pPr>
              <w:jc w:val="left"/>
              <w:rPr>
                <w:rFonts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asciiTheme="minorEastAsia" w:hAnsiTheme="minorEastAsia" w:cstheme="minorEastAsia"/>
              </w:rPr>
            </w:pPr>
          </w:p>
        </w:tc>
        <w:tc>
          <w:tcPr>
            <w:tcW w:w="920" w:type="dxa"/>
            <w:tcBorders>
              <w:top w:val="single" w:color="000000" w:sz="12" w:space="0"/>
            </w:tcBorders>
          </w:tcPr>
          <w:p w14:paraId="016E3F5A">
            <w:pPr>
              <w:jc w:val="left"/>
              <w:rPr>
                <w:rFonts w:asciiTheme="minorEastAsia" w:hAnsiTheme="minorEastAsia" w:cstheme="minorEastAsia"/>
              </w:rPr>
            </w:pPr>
          </w:p>
        </w:tc>
        <w:tc>
          <w:tcPr>
            <w:tcW w:w="1130" w:type="dxa"/>
            <w:tcBorders>
              <w:top w:val="single" w:color="000000" w:sz="12" w:space="0"/>
            </w:tcBorders>
          </w:tcPr>
          <w:p w14:paraId="110D56A1">
            <w:pPr>
              <w:jc w:val="left"/>
              <w:rPr>
                <w:rFonts w:asciiTheme="minorEastAsia" w:hAnsiTheme="minorEastAsia" w:cstheme="minorEastAsia"/>
              </w:rPr>
            </w:pPr>
          </w:p>
        </w:tc>
        <w:tc>
          <w:tcPr>
            <w:tcW w:w="1149" w:type="dxa"/>
            <w:tcBorders>
              <w:top w:val="single" w:color="000000" w:sz="12" w:space="0"/>
            </w:tcBorders>
          </w:tcPr>
          <w:p w14:paraId="67B1BA0B">
            <w:pPr>
              <w:jc w:val="left"/>
              <w:rPr>
                <w:rFonts w:asciiTheme="minorEastAsia" w:hAnsiTheme="minorEastAsia" w:cstheme="minorEastAsia"/>
              </w:rPr>
            </w:pPr>
          </w:p>
        </w:tc>
        <w:tc>
          <w:tcPr>
            <w:tcW w:w="1050" w:type="dxa"/>
            <w:tcBorders>
              <w:top w:val="single" w:color="000000" w:sz="12" w:space="0"/>
            </w:tcBorders>
          </w:tcPr>
          <w:p w14:paraId="146B671F">
            <w:pPr>
              <w:jc w:val="left"/>
              <w:rPr>
                <w:rFonts w:asciiTheme="minorEastAsia" w:hAnsiTheme="minorEastAsia" w:cstheme="minorEastAsia"/>
              </w:rPr>
            </w:pPr>
          </w:p>
        </w:tc>
        <w:tc>
          <w:tcPr>
            <w:tcW w:w="1341" w:type="dxa"/>
            <w:tcBorders>
              <w:top w:val="single" w:color="000000" w:sz="12" w:space="0"/>
            </w:tcBorders>
          </w:tcPr>
          <w:p w14:paraId="64150CDB">
            <w:pPr>
              <w:jc w:val="left"/>
              <w:rPr>
                <w:rFonts w:asciiTheme="minorEastAsia" w:hAnsiTheme="minorEastAsia" w:cstheme="minorEastAsia"/>
              </w:rPr>
            </w:pPr>
          </w:p>
        </w:tc>
        <w:tc>
          <w:tcPr>
            <w:tcW w:w="909" w:type="dxa"/>
            <w:tcBorders>
              <w:top w:val="single" w:color="000000" w:sz="12" w:space="0"/>
            </w:tcBorders>
          </w:tcPr>
          <w:p w14:paraId="7819505B">
            <w:pPr>
              <w:jc w:val="left"/>
              <w:rPr>
                <w:rFonts w:asciiTheme="minorEastAsia" w:hAnsiTheme="minorEastAsia" w:cstheme="minorEastAsia"/>
              </w:rPr>
            </w:pPr>
          </w:p>
        </w:tc>
        <w:tc>
          <w:tcPr>
            <w:tcW w:w="1411" w:type="dxa"/>
            <w:tcBorders>
              <w:top w:val="single" w:color="000000" w:sz="12" w:space="0"/>
            </w:tcBorders>
          </w:tcPr>
          <w:p w14:paraId="2660EB48">
            <w:pPr>
              <w:jc w:val="left"/>
              <w:rPr>
                <w:rFonts w:asciiTheme="minorEastAsia" w:hAnsiTheme="minorEastAsia" w:cstheme="minorEastAsia"/>
              </w:rPr>
            </w:pPr>
          </w:p>
        </w:tc>
        <w:tc>
          <w:tcPr>
            <w:tcW w:w="700" w:type="dxa"/>
            <w:tcBorders>
              <w:top w:val="single" w:color="000000" w:sz="12" w:space="0"/>
            </w:tcBorders>
          </w:tcPr>
          <w:p w14:paraId="7DD35BF7">
            <w:pPr>
              <w:snapToGrid w:val="0"/>
              <w:jc w:val="left"/>
              <w:rPr>
                <w:rFonts w:asciiTheme="minorEastAsia" w:hAnsiTheme="minorEastAsia" w:cstheme="minorEastAsia"/>
              </w:rPr>
            </w:pPr>
          </w:p>
          <w:p w14:paraId="0B1B18A0">
            <w:pPr>
              <w:jc w:val="left"/>
              <w:rPr>
                <w:rFonts w:asciiTheme="minorEastAsia" w:hAnsiTheme="minorEastAsia" w:cstheme="minorEastAsia"/>
              </w:rPr>
            </w:pPr>
          </w:p>
        </w:tc>
      </w:tr>
    </w:tbl>
    <w:p w14:paraId="05798C62">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asciiTheme="minorEastAsia" w:hAnsiTheme="minorEastAsia" w:cstheme="minorEastAsia"/>
                <w:b/>
                <w:bCs/>
              </w:rPr>
            </w:pPr>
            <w:r>
              <w:rPr>
                <w:rFonts w:hint="eastAsia" w:asciiTheme="minorEastAsia" w:hAnsiTheme="minorEastAsia" w:cstheme="minorEastAsia"/>
                <w:b/>
                <w:bCs/>
              </w:rPr>
              <w:t>是否</w:t>
            </w:r>
          </w:p>
          <w:p w14:paraId="5A92EC39">
            <w:pPr>
              <w:jc w:val="center"/>
              <w:rPr>
                <w:rFonts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asciiTheme="minorEastAsia" w:hAnsiTheme="minorEastAsia" w:cstheme="minorEastAsia"/>
              </w:rPr>
            </w:pPr>
          </w:p>
        </w:tc>
      </w:tr>
    </w:tbl>
    <w:p w14:paraId="3D8FD6F0">
      <w:pPr>
        <w:spacing w:before="156" w:beforeLines="50"/>
        <w:ind w:firstLine="630" w:firstLineChars="300"/>
        <w:rPr>
          <w:rFonts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widowControl/>
        <w:spacing w:before="468" w:beforeLines="150" w:after="156" w:afterLines="50"/>
        <w:jc w:val="center"/>
        <w:rPr>
          <w:rFonts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00*0.5</w:t>
            </w:r>
          </w:p>
        </w:tc>
        <w:tc>
          <w:tcPr>
            <w:tcW w:w="1134" w:type="dxa"/>
            <w:vAlign w:val="center"/>
          </w:tcPr>
          <w:p w14:paraId="06688EA5">
            <w:pPr>
              <w:widowControl/>
              <w:jc w:val="center"/>
              <w:rPr>
                <w:rFonts w:asciiTheme="minorEastAsia" w:hAnsiTheme="minorEastAsia"/>
                <w:szCs w:val="21"/>
              </w:rPr>
            </w:pPr>
            <w:r>
              <w:rPr>
                <w:rFonts w:asciiTheme="minorEastAsia" w:hAnsiTheme="minorEastAsia"/>
                <w:szCs w:val="21"/>
              </w:rPr>
              <w:t>1406</w:t>
            </w:r>
            <w:r>
              <w:rPr>
                <w:rFonts w:hint="eastAsia" w:asciiTheme="minorEastAsia" w:hAnsiTheme="minorEastAsia"/>
                <w:szCs w:val="21"/>
              </w:rPr>
              <w:t>*0.5</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asciiTheme="minorEastAsia" w:hAnsiTheme="minorEastAsia"/>
                <w:szCs w:val="21"/>
              </w:rPr>
            </w:pPr>
            <w:r>
              <w:rPr>
                <w:rFonts w:hint="eastAsia" w:asciiTheme="minorEastAsia" w:hAnsiTheme="minorEastAsia"/>
                <w:szCs w:val="21"/>
              </w:rPr>
              <w:t>8</w:t>
            </w:r>
            <w:r>
              <w:rPr>
                <w:rFonts w:asciiTheme="minorEastAsia" w:hAnsiTheme="minorEastAsia"/>
                <w:szCs w:val="21"/>
              </w:rPr>
              <w:t>03</w:t>
            </w: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widowControl/>
        <w:spacing w:before="156" w:beforeLines="50"/>
        <w:jc w:val="left"/>
        <w:rPr>
          <w:rFonts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7BD6B1F3"/>
          <w:p w14:paraId="280BA596"/>
          <w:p w14:paraId="357206D1">
            <w:pPr>
              <w:ind w:firstLine="420" w:firstLineChars="200"/>
            </w:pPr>
            <w:r>
              <w:rPr>
                <w:rFonts w:hint="eastAsia"/>
              </w:rPr>
              <w:t>自20</w:t>
            </w:r>
            <w:r>
              <w:t>21</w:t>
            </w:r>
            <w:r>
              <w:rPr>
                <w:rFonts w:hint="eastAsia"/>
              </w:rPr>
              <w:t>年</w:t>
            </w:r>
            <w:r>
              <w:t>8</w:t>
            </w:r>
            <w:r>
              <w:rPr>
                <w:rFonts w:hint="eastAsia"/>
              </w:rPr>
              <w:t>月至202</w:t>
            </w:r>
            <w:r>
              <w:t>5</w:t>
            </w:r>
            <w:r>
              <w:rPr>
                <w:rFonts w:hint="eastAsia"/>
              </w:rPr>
              <w:t>年12月，本人在海南师范大学生命科学学院工作，主要围绕本科教学、科研和学院工作等方面开展。</w:t>
            </w:r>
          </w:p>
          <w:p w14:paraId="25194552">
            <w:pPr>
              <w:ind w:firstLine="420" w:firstLineChars="200"/>
            </w:pPr>
            <w:r>
              <w:rPr>
                <w:rFonts w:hint="eastAsia"/>
              </w:rPr>
              <w:t>在工作过程中始终贯彻党的教育方针和习近平新时代中国特色社会主义思想，始终坚守教师职业道德，坚持教书育人的初心，秉承先修德次修身再修业的宗旨。在日常教学与学生互动中积极引导学生树立正确的价值观、人生观和世界观。</w:t>
            </w:r>
          </w:p>
          <w:p w14:paraId="28589CB2">
            <w:pPr>
              <w:ind w:firstLine="420" w:firstLineChars="200"/>
            </w:pPr>
            <w:r>
              <w:rPr>
                <w:rFonts w:hint="eastAsia"/>
              </w:rPr>
              <w:t>在教学方面。教学是高校教师的首要职责。自20</w:t>
            </w:r>
            <w:r>
              <w:t>21</w:t>
            </w:r>
            <w:r>
              <w:rPr>
                <w:rFonts w:hint="eastAsia"/>
              </w:rPr>
              <w:t>年入职以来，我主要承担《人体解剖生理学》、《动物生理生态学》、《人体解剖生理学实验》、《动物学实验》等</w:t>
            </w:r>
            <w:r>
              <w:t>6</w:t>
            </w:r>
            <w:r>
              <w:rPr>
                <w:rFonts w:hint="eastAsia"/>
              </w:rPr>
              <w:t>门课程教学工作。在实际教学过程中，我不断提升自己的教学水平。在教学的同时，指导了</w:t>
            </w:r>
            <w:r>
              <w:t>6</w:t>
            </w:r>
            <w:r>
              <w:rPr>
                <w:rFonts w:hint="eastAsia"/>
              </w:rPr>
              <w:t>名本科生毕业论文，其中</w:t>
            </w:r>
            <w:r>
              <w:t>3</w:t>
            </w:r>
            <w:r>
              <w:rPr>
                <w:rFonts w:hint="eastAsia"/>
              </w:rPr>
              <w:t>名学生考上研究生，指导学生参加了2项创新创业项目（1项省级），指导学生参加了</w:t>
            </w:r>
            <w:r>
              <w:rPr>
                <w:rFonts w:hint="eastAsia" w:asciiTheme="minorEastAsia" w:hAnsiTheme="minorEastAsia" w:cstheme="minorEastAsia"/>
                <w:sz w:val="24"/>
                <w:szCs w:val="24"/>
              </w:rPr>
              <w:t>5项专业竞赛（</w:t>
            </w:r>
            <w:r>
              <w:t>3</w:t>
            </w:r>
            <w:r>
              <w:rPr>
                <w:rFonts w:hint="eastAsia"/>
              </w:rPr>
              <w:t>项省级三等奖</w:t>
            </w:r>
            <w:r>
              <w:rPr>
                <w:rFonts w:hint="eastAsia" w:asciiTheme="minorEastAsia" w:hAnsiTheme="minorEastAsia" w:cstheme="minorEastAsia"/>
                <w:sz w:val="24"/>
                <w:szCs w:val="24"/>
              </w:rPr>
              <w:t>）。</w:t>
            </w:r>
          </w:p>
          <w:p w14:paraId="6A801A13">
            <w:pPr>
              <w:spacing w:line="360" w:lineRule="exact"/>
              <w:ind w:firstLine="420" w:firstLineChars="200"/>
            </w:pPr>
            <w:r>
              <w:rPr>
                <w:rFonts w:hint="eastAsia"/>
              </w:rPr>
              <w:t>在科研方面。本人主要从事动物生态学研究，在工作过程中重点体现在科研项目申报、学术论文发表及学术交流。目前主持完成地方级项目</w:t>
            </w:r>
            <w:r>
              <w:t>1</w:t>
            </w:r>
            <w:r>
              <w:rPr>
                <w:rFonts w:hint="eastAsia"/>
              </w:rPr>
              <w:t>项，编著著作1本，以第一作者发表了2篇SCI论文（</w:t>
            </w:r>
            <w:r>
              <w:t>2</w:t>
            </w:r>
            <w:r>
              <w:rPr>
                <w:rFonts w:hint="eastAsia"/>
              </w:rPr>
              <w:t>篇1区），协助指导在读硕士1名。</w:t>
            </w:r>
          </w:p>
          <w:p w14:paraId="08B0A4CA">
            <w:pPr>
              <w:ind w:firstLine="420" w:firstLineChars="200"/>
            </w:pPr>
            <w:r>
              <w:rPr>
                <w:rFonts w:hint="eastAsia"/>
              </w:rPr>
              <w:t>除以上工作之外，本人承担了</w:t>
            </w:r>
            <w:r>
              <w:t>2.5</w:t>
            </w:r>
            <w:r>
              <w:rPr>
                <w:rFonts w:hint="eastAsia"/>
              </w:rPr>
              <w:t>年20</w:t>
            </w:r>
            <w:r>
              <w:t>23</w:t>
            </w:r>
            <w:r>
              <w:rPr>
                <w:rFonts w:hint="eastAsia"/>
              </w:rPr>
              <w:t>级生物科学3班班主任工作。学生工作是高校老师的第一要务。作为班主任，我主要负责学生的思想引领、学习管理和生活指导等工作。在具体工作过程中，本人十分重视学生的身心健康，通过走宿舍、体育锻炼等方式深入学生生活中，了解他们在生活和学业中的困难，积极疏导他们。同时，通过班会或者团活动，引导学生树立长远目标和近期目标，大学4年，根据自己的目标合理安排学习任务。本人也与学生家长保持良好的沟通，共同关注学生成长。班主任工作对我个人教师成长意义重大，学生也不负众望，现全部学生加入实验室开展基础科研工作。多数学生成绩稳步提升，目前英语四级通过率为6</w:t>
            </w:r>
            <w:r>
              <w:t>0%</w:t>
            </w:r>
            <w:r>
              <w:rPr>
                <w:rFonts w:hint="eastAsia"/>
              </w:rPr>
              <w:t>。</w:t>
            </w:r>
          </w:p>
          <w:p w14:paraId="39AEBF8C">
            <w:pPr>
              <w:ind w:firstLine="420" w:firstLineChars="200"/>
            </w:pPr>
            <w:r>
              <w:rPr>
                <w:rFonts w:hint="eastAsia"/>
              </w:rPr>
              <w:t>在教学、科研等工作过程中，严以律己，没有工作失误，师德师风考核均合格。</w:t>
            </w:r>
          </w:p>
          <w:p w14:paraId="20ACF4C6"/>
          <w:p w14:paraId="595BACF1"/>
          <w:p w14:paraId="72172643"/>
          <w:p w14:paraId="3B1829C1"/>
          <w:p w14:paraId="60A19B05"/>
          <w:p w14:paraId="7F60D26D"/>
          <w:p w14:paraId="4BCB2A9B"/>
          <w:p w14:paraId="4AD7A189"/>
          <w:p w14:paraId="24B98ACC"/>
          <w:p w14:paraId="09F8EBDD">
            <w:r>
              <w:rPr>
                <w:rFonts w:hint="eastAsia"/>
              </w:rPr>
              <w:t>本人承诺：</w:t>
            </w:r>
          </w:p>
          <w:p w14:paraId="52C15E6D"/>
          <w:p w14:paraId="2698F858"/>
          <w:p w14:paraId="0658285E"/>
          <w:p w14:paraId="4690A5FF">
            <w:r>
              <w:rPr>
                <w:rFonts w:hint="eastAsia"/>
              </w:rPr>
              <w:t xml:space="preserve">                                                签名：                   年     月     日</w:t>
            </w: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刘景</w:t>
            </w:r>
          </w:p>
        </w:tc>
        <w:tc>
          <w:tcPr>
            <w:tcW w:w="1543" w:type="dxa"/>
            <w:vAlign w:val="center"/>
          </w:tcPr>
          <w:p w14:paraId="082EFCF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生命科学学院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生态学</w:t>
            </w:r>
          </w:p>
        </w:tc>
        <w:tc>
          <w:tcPr>
            <w:tcW w:w="1417" w:type="dxa"/>
            <w:vAlign w:val="center"/>
          </w:tcPr>
          <w:p w14:paraId="4BFE9999">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asciiTheme="minorEastAsia" w:hAnsiTheme="minorEastAsia" w:cstheme="minorEastAsia"/>
                <w:sz w:val="30"/>
                <w:szCs w:val="30"/>
              </w:rPr>
            </w:pPr>
            <w:r>
              <w:rPr>
                <w:rFonts w:asciiTheme="minorEastAsia" w:hAnsiTheme="minorEastAsia" w:cstheme="minorEastAsia"/>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6CEA5D09">
            <w:pPr>
              <w:spacing w:line="360" w:lineRule="exact"/>
              <w:rPr>
                <w:rFonts w:asciiTheme="minorEastAsia" w:hAnsiTheme="minorEastAsia" w:cstheme="minorEastAsia"/>
                <w:sz w:val="24"/>
                <w:szCs w:val="24"/>
              </w:rPr>
            </w:pPr>
            <w:r>
              <w:rPr>
                <w:rFonts w:hint="eastAsia" w:asciiTheme="minorEastAsia" w:hAnsiTheme="minorEastAsia" w:cstheme="minorEastAsia"/>
                <w:sz w:val="24"/>
                <w:szCs w:val="24"/>
              </w:rPr>
              <w:t>1.刘景课堂教学工作量年均为</w:t>
            </w:r>
            <w:r>
              <w:rPr>
                <w:rFonts w:asciiTheme="minorEastAsia" w:hAnsiTheme="minorEastAsia" w:cstheme="minorEastAsia"/>
                <w:sz w:val="24"/>
                <w:szCs w:val="24"/>
              </w:rPr>
              <w:t>204</w:t>
            </w:r>
            <w:r>
              <w:rPr>
                <w:rFonts w:hint="eastAsia" w:asciiTheme="minorEastAsia" w:hAnsiTheme="minorEastAsia" w:cstheme="minorEastAsia"/>
                <w:sz w:val="24"/>
                <w:szCs w:val="24"/>
              </w:rPr>
              <w:t>学时(其中本科生课堂教学工作量年均为148学时)，满足条件中“申报教学科研型的副教授的课堂教学工作量年均不少于180学时（其中本科生课堂教学工作量不少于90学时）”的要求。</w:t>
            </w:r>
          </w:p>
          <w:p w14:paraId="760006D2">
            <w:pPr>
              <w:spacing w:line="360" w:lineRule="exact"/>
              <w:rPr>
                <w:rFonts w:asciiTheme="minorEastAsia" w:hAnsiTheme="minorEastAsia" w:cstheme="minorEastAsia"/>
                <w:sz w:val="24"/>
                <w:szCs w:val="24"/>
              </w:rPr>
            </w:pPr>
            <w:r>
              <w:rPr>
                <w:rFonts w:hint="eastAsia" w:asciiTheme="minorEastAsia" w:hAnsiTheme="minorEastAsia" w:cstheme="minorEastAsia"/>
                <w:sz w:val="24"/>
                <w:szCs w:val="24"/>
              </w:rPr>
              <w:t>2.刘景任现职以来教学评估达到“合格”以上占100%。</w:t>
            </w:r>
          </w:p>
          <w:p w14:paraId="34163687">
            <w:pPr>
              <w:spacing w:line="360" w:lineRule="exact"/>
              <w:rPr>
                <w:rFonts w:asciiTheme="minorEastAsia" w:hAnsiTheme="minorEastAsia" w:cstheme="minorEastAsia"/>
                <w:sz w:val="24"/>
                <w:szCs w:val="24"/>
              </w:rPr>
            </w:pPr>
            <w:r>
              <w:rPr>
                <w:rFonts w:hint="eastAsia" w:asciiTheme="minorEastAsia" w:hAnsiTheme="minorEastAsia" w:cstheme="minorEastAsia"/>
                <w:sz w:val="24"/>
                <w:szCs w:val="24"/>
              </w:rPr>
              <w:t>3.刘景已担任</w:t>
            </w:r>
            <w:r>
              <w:rPr>
                <w:rFonts w:asciiTheme="minorEastAsia" w:hAnsiTheme="minorEastAsia" w:cstheme="minorEastAsia"/>
                <w:sz w:val="24"/>
                <w:szCs w:val="24"/>
              </w:rPr>
              <w:t>2</w:t>
            </w:r>
            <w:r>
              <w:rPr>
                <w:rFonts w:hint="eastAsia" w:asciiTheme="minorEastAsia" w:hAnsiTheme="minorEastAsia" w:cstheme="minorEastAsia"/>
                <w:sz w:val="24"/>
                <w:szCs w:val="24"/>
              </w:rPr>
              <w:t>届</w:t>
            </w:r>
            <w:r>
              <w:rPr>
                <w:rFonts w:asciiTheme="minorEastAsia" w:hAnsiTheme="minorEastAsia" w:cstheme="minorEastAsia"/>
                <w:sz w:val="24"/>
                <w:szCs w:val="24"/>
              </w:rPr>
              <w:t>6</w:t>
            </w:r>
            <w:r>
              <w:rPr>
                <w:rFonts w:hint="eastAsia" w:asciiTheme="minorEastAsia" w:hAnsiTheme="minorEastAsia" w:cstheme="minorEastAsia"/>
                <w:sz w:val="24"/>
                <w:szCs w:val="24"/>
              </w:rPr>
              <w:t>名本科生毕业论文指导工作，担任本科生创新创业活动2项，担任本科生专业竞赛指导5项。</w:t>
            </w:r>
          </w:p>
          <w:p w14:paraId="616DB68A">
            <w:pPr>
              <w:spacing w:line="360" w:lineRule="exact"/>
              <w:rPr>
                <w:rFonts w:asciiTheme="minorEastAsia" w:hAnsiTheme="minorEastAsia" w:cstheme="minorEastAsia"/>
                <w:sz w:val="24"/>
                <w:szCs w:val="24"/>
              </w:rPr>
            </w:pPr>
          </w:p>
          <w:p w14:paraId="5444FB40">
            <w:pPr>
              <w:spacing w:line="360" w:lineRule="exact"/>
              <w:rPr>
                <w:rFonts w:asciiTheme="minorEastAsia" w:hAnsiTheme="minorEastAsia" w:cstheme="minorEastAsia"/>
                <w:sz w:val="24"/>
                <w:szCs w:val="24"/>
              </w:rPr>
            </w:pPr>
            <w:bookmarkStart w:id="0" w:name="_GoBack"/>
            <w:bookmarkEnd w:id="0"/>
          </w:p>
          <w:p w14:paraId="2CBA0C2A">
            <w:pPr>
              <w:spacing w:line="360" w:lineRule="exact"/>
              <w:rPr>
                <w:rFonts w:asciiTheme="minorEastAsia" w:hAnsiTheme="minorEastAsia" w:cstheme="minorEastAsia"/>
                <w:sz w:val="24"/>
                <w:szCs w:val="24"/>
              </w:rPr>
            </w:pPr>
          </w:p>
          <w:p w14:paraId="55D23854">
            <w:pPr>
              <w:spacing w:line="360" w:lineRule="exact"/>
              <w:rPr>
                <w:rFonts w:asciiTheme="minorEastAsia" w:hAnsiTheme="minorEastAsia" w:cstheme="minorEastAsia"/>
                <w:sz w:val="24"/>
                <w:szCs w:val="24"/>
              </w:rPr>
            </w:pPr>
          </w:p>
          <w:p w14:paraId="716CD1A2">
            <w:pPr>
              <w:spacing w:line="360" w:lineRule="exact"/>
              <w:rPr>
                <w:rFonts w:asciiTheme="minorEastAsia" w:hAnsiTheme="minorEastAsia" w:cstheme="minorEastAsia"/>
                <w:sz w:val="24"/>
                <w:szCs w:val="24"/>
              </w:rPr>
            </w:pPr>
          </w:p>
          <w:p w14:paraId="4261AED2">
            <w:pPr>
              <w:spacing w:line="360" w:lineRule="exact"/>
              <w:rPr>
                <w:rFonts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asciiTheme="minorEastAsia" w:hAnsiTheme="minorEastAsia" w:cstheme="minorEastAsia"/>
                <w:sz w:val="24"/>
                <w:szCs w:val="24"/>
              </w:rPr>
            </w:pPr>
          </w:p>
          <w:p w14:paraId="32F43B31">
            <w:pPr>
              <w:spacing w:line="360" w:lineRule="exact"/>
              <w:rPr>
                <w:rFonts w:asciiTheme="minorEastAsia" w:hAnsiTheme="minorEastAsia" w:cstheme="minorEastAsia"/>
                <w:sz w:val="24"/>
                <w:szCs w:val="24"/>
              </w:rPr>
            </w:pPr>
          </w:p>
          <w:p w14:paraId="13A4058A">
            <w:pPr>
              <w:spacing w:line="360" w:lineRule="exact"/>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刘景具有系统扎实的生态学和生理学理论知识，具有较高水平的研究成果和学术造诣。4年半内，以第一作者发表学术论文2篇</w:t>
            </w:r>
            <w:r>
              <w:rPr>
                <w:rFonts w:hint="eastAsia" w:asciiTheme="minorEastAsia" w:hAnsiTheme="minorEastAsia"/>
                <w:sz w:val="24"/>
                <w:szCs w:val="24"/>
              </w:rPr>
              <w:t>（</w:t>
            </w:r>
            <w:r>
              <w:rPr>
                <w:rFonts w:asciiTheme="minorEastAsia" w:hAnsiTheme="minorEastAsia"/>
                <w:sz w:val="24"/>
                <w:szCs w:val="24"/>
              </w:rPr>
              <w:t>2</w:t>
            </w:r>
            <w:r>
              <w:rPr>
                <w:rFonts w:hint="eastAsia" w:asciiTheme="minorEastAsia" w:hAnsiTheme="minorEastAsia"/>
                <w:sz w:val="24"/>
                <w:szCs w:val="24"/>
              </w:rPr>
              <w:t>篇1区）</w:t>
            </w:r>
            <w:r>
              <w:rPr>
                <w:rFonts w:hint="eastAsia" w:asciiTheme="minorEastAsia" w:hAnsiTheme="minorEastAsia" w:cstheme="minorEastAsia"/>
                <w:sz w:val="24"/>
                <w:szCs w:val="24"/>
              </w:rPr>
              <w:t>，主持地方级项目</w:t>
            </w:r>
            <w:r>
              <w:rPr>
                <w:rFonts w:asciiTheme="minorEastAsia" w:hAnsiTheme="minorEastAsia" w:cstheme="minorEastAsia"/>
                <w:sz w:val="24"/>
                <w:szCs w:val="24"/>
              </w:rPr>
              <w:t>1</w:t>
            </w:r>
            <w:r>
              <w:rPr>
                <w:rFonts w:hint="eastAsia" w:asciiTheme="minorEastAsia" w:hAnsiTheme="minorEastAsia" w:cstheme="minorEastAsia"/>
                <w:sz w:val="24"/>
                <w:szCs w:val="24"/>
              </w:rPr>
              <w:t>项，编著著作1本。</w:t>
            </w:r>
          </w:p>
          <w:p w14:paraId="6C79A92A">
            <w:pPr>
              <w:spacing w:line="360" w:lineRule="exact"/>
              <w:rPr>
                <w:rFonts w:asciiTheme="minorEastAsia" w:hAnsiTheme="minorEastAsia" w:cstheme="minorEastAsia"/>
                <w:sz w:val="24"/>
                <w:szCs w:val="24"/>
              </w:rPr>
            </w:pPr>
          </w:p>
          <w:p w14:paraId="76D578E6">
            <w:pPr>
              <w:spacing w:line="360" w:lineRule="exact"/>
              <w:rPr>
                <w:rFonts w:asciiTheme="minorEastAsia" w:hAnsiTheme="minorEastAsia" w:cstheme="minorEastAsia"/>
                <w:sz w:val="24"/>
                <w:szCs w:val="24"/>
              </w:rPr>
            </w:pPr>
          </w:p>
          <w:p w14:paraId="03E7B015">
            <w:pPr>
              <w:spacing w:line="360" w:lineRule="exact"/>
              <w:rPr>
                <w:rFonts w:asciiTheme="minorEastAsia" w:hAnsiTheme="minorEastAsia" w:cstheme="minorEastAsia"/>
                <w:sz w:val="24"/>
                <w:szCs w:val="24"/>
              </w:rPr>
            </w:pPr>
          </w:p>
          <w:p w14:paraId="730C1233">
            <w:pPr>
              <w:spacing w:line="360" w:lineRule="exact"/>
              <w:rPr>
                <w:rFonts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asciiTheme="minorEastAsia" w:hAnsiTheme="minorEastAsia" w:cstheme="minorEastAsia"/>
                <w:sz w:val="30"/>
                <w:szCs w:val="30"/>
              </w:rPr>
            </w:pPr>
          </w:p>
          <w:p w14:paraId="4C038A84">
            <w:pPr>
              <w:spacing w:line="360" w:lineRule="exact"/>
              <w:rPr>
                <w:rFonts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asciiTheme="minorEastAsia" w:hAnsiTheme="minorEastAsia" w:cstheme="minorEastAsia"/>
                <w:sz w:val="30"/>
                <w:szCs w:val="30"/>
              </w:rPr>
            </w:pPr>
          </w:p>
          <w:p w14:paraId="76371379">
            <w:pPr>
              <w:spacing w:line="360" w:lineRule="exact"/>
              <w:rPr>
                <w:rFonts w:asciiTheme="minorEastAsia" w:hAnsiTheme="minorEastAsia" w:cstheme="minorEastAsia"/>
                <w:sz w:val="30"/>
                <w:szCs w:val="30"/>
              </w:rPr>
            </w:pPr>
          </w:p>
          <w:p w14:paraId="0B6D513D">
            <w:pPr>
              <w:spacing w:line="360" w:lineRule="exact"/>
              <w:rPr>
                <w:rFonts w:asciiTheme="minorEastAsia" w:hAnsiTheme="minorEastAsia" w:cstheme="minorEastAsia"/>
                <w:sz w:val="30"/>
                <w:szCs w:val="30"/>
              </w:rPr>
            </w:pPr>
          </w:p>
          <w:p w14:paraId="6E3D264A">
            <w:pPr>
              <w:spacing w:line="360" w:lineRule="exact"/>
              <w:rPr>
                <w:rFonts w:asciiTheme="minorEastAsia" w:hAnsiTheme="minorEastAsia" w:cstheme="minorEastAsia"/>
                <w:sz w:val="30"/>
                <w:szCs w:val="30"/>
              </w:rPr>
            </w:pPr>
          </w:p>
          <w:p w14:paraId="4D6B49A1">
            <w:pPr>
              <w:spacing w:line="360" w:lineRule="exact"/>
              <w:rPr>
                <w:rFonts w:asciiTheme="minorEastAsia" w:hAnsiTheme="minorEastAsia" w:cstheme="minorEastAsia"/>
                <w:sz w:val="30"/>
                <w:szCs w:val="30"/>
              </w:rPr>
            </w:pPr>
          </w:p>
          <w:p w14:paraId="41B37445">
            <w:pPr>
              <w:spacing w:line="360" w:lineRule="exact"/>
              <w:ind w:firstLine="3600" w:firstLineChars="1200"/>
              <w:rPr>
                <w:rFonts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asciiTheme="minorEastAsia" w:hAnsiTheme="minorEastAsia" w:cstheme="minorEastAsia"/>
                <w:sz w:val="30"/>
                <w:szCs w:val="30"/>
              </w:rPr>
            </w:pPr>
          </w:p>
        </w:tc>
      </w:tr>
    </w:tbl>
    <w:p w14:paraId="5992CE45">
      <w:pPr>
        <w:ind w:firstLine="300" w:firstLineChars="100"/>
        <w:rPr>
          <w:rFonts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ascii="宋体" w:hAnsi="宋体" w:cs="Arial"/>
                <w:kern w:val="0"/>
                <w:szCs w:val="21"/>
              </w:rPr>
            </w:pPr>
            <w:r>
              <w:rPr>
                <w:rFonts w:hint="eastAsia" w:ascii="宋体" w:hAnsi="宋体" w:cs="Arial"/>
                <w:kern w:val="0"/>
                <w:szCs w:val="21"/>
              </w:rPr>
              <w:t>代表性成果1名称：</w:t>
            </w:r>
            <w:r>
              <w:rPr>
                <w:rFonts w:ascii="宋体" w:hAnsi="宋体" w:cs="Arial"/>
                <w:kern w:val="0"/>
                <w:szCs w:val="21"/>
              </w:rPr>
              <w:t>Antifertility effects of EP-1 (quinestrol and levonorgestrel) on Pacific rats (</w:t>
            </w:r>
            <w:r>
              <w:rPr>
                <w:rFonts w:ascii="宋体" w:hAnsi="宋体" w:cs="Arial"/>
                <w:i/>
                <w:iCs/>
                <w:kern w:val="0"/>
                <w:szCs w:val="21"/>
              </w:rPr>
              <w:t>Rattus exulans</w:t>
            </w:r>
            <w:r>
              <w:rPr>
                <w:rFonts w:ascii="宋体" w:hAnsi="宋体" w:cs="Arial"/>
                <w:kern w:val="0"/>
                <w:szCs w:val="21"/>
              </w:rPr>
              <w:t>)</w:t>
            </w:r>
          </w:p>
          <w:p w14:paraId="6E567116">
            <w:pPr>
              <w:widowControl/>
              <w:jc w:val="left"/>
              <w:rPr>
                <w:rFonts w:ascii="宋体" w:hAnsi="宋体" w:cs="Arial"/>
                <w:kern w:val="0"/>
                <w:szCs w:val="21"/>
              </w:rPr>
            </w:pPr>
          </w:p>
          <w:p w14:paraId="607196E2">
            <w:pPr>
              <w:widowControl/>
              <w:jc w:val="left"/>
              <w:rPr>
                <w:rFonts w:ascii="宋体" w:hAnsi="宋体" w:cs="Arial"/>
                <w:kern w:val="0"/>
                <w:szCs w:val="21"/>
              </w:rPr>
            </w:pPr>
            <w:r>
              <w:rPr>
                <w:rFonts w:hint="eastAsia" w:ascii="宋体" w:hAnsi="宋体" w:cs="Arial"/>
                <w:kern w:val="0"/>
                <w:szCs w:val="21"/>
              </w:rPr>
              <w:t>代表性成果2名称：</w:t>
            </w:r>
            <w:r>
              <w:rPr>
                <w:rFonts w:ascii="宋体" w:hAnsi="宋体" w:cs="Arial"/>
                <w:kern w:val="0"/>
                <w:szCs w:val="21"/>
              </w:rPr>
              <w:t>Gut microbiota reflect the crowding stress of space shortage, physical and non-physical contact in Brandt's voles (</w:t>
            </w:r>
            <w:r>
              <w:rPr>
                <w:rFonts w:ascii="宋体" w:hAnsi="宋体" w:cs="Arial"/>
                <w:i/>
                <w:iCs/>
                <w:kern w:val="0"/>
                <w:szCs w:val="21"/>
              </w:rPr>
              <w:t>Lasiopodomys brandtii</w:t>
            </w:r>
            <w:r>
              <w:rPr>
                <w:rFonts w:ascii="宋体" w:hAnsi="宋体" w:cs="Arial"/>
                <w:kern w:val="0"/>
                <w:szCs w:val="21"/>
              </w:rPr>
              <w:t>)</w:t>
            </w:r>
          </w:p>
          <w:p w14:paraId="06AF6C99">
            <w:pPr>
              <w:widowControl/>
              <w:jc w:val="left"/>
              <w:rPr>
                <w:rFonts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5131"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BC32284">
            <w:pPr>
              <w:rPr>
                <w:kern w:val="0"/>
              </w:rPr>
            </w:pPr>
          </w:p>
          <w:p w14:paraId="1F306178">
            <w:pPr>
              <w:rPr>
                <w:kern w:val="0"/>
              </w:rPr>
            </w:pPr>
          </w:p>
          <w:p w14:paraId="16887D25">
            <w:pPr>
              <w:rPr>
                <w:kern w:val="0"/>
              </w:rPr>
            </w:pPr>
          </w:p>
          <w:p w14:paraId="00699E64">
            <w:pPr>
              <w:rPr>
                <w:kern w:val="0"/>
              </w:rPr>
            </w:pPr>
          </w:p>
          <w:p w14:paraId="11738DF8">
            <w:pPr>
              <w:rPr>
                <w:kern w:val="0"/>
              </w:rPr>
            </w:pPr>
          </w:p>
          <w:p w14:paraId="7EA24C19">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199F8E">
            <w:pPr>
              <w:pStyle w:val="8"/>
              <w:rPr>
                <w:kern w:val="0"/>
              </w:rPr>
            </w:pPr>
          </w:p>
          <w:p w14:paraId="385517BF">
            <w:pPr>
              <w:pStyle w:val="8"/>
              <w:rPr>
                <w:kern w:val="0"/>
              </w:rPr>
            </w:pPr>
          </w:p>
          <w:p w14:paraId="707E5D6D">
            <w:pPr>
              <w:pStyle w:val="8"/>
              <w:rPr>
                <w:kern w:val="0"/>
              </w:rPr>
            </w:pPr>
          </w:p>
          <w:p w14:paraId="647808B6">
            <w:pPr>
              <w:widowControl/>
              <w:spacing w:line="520" w:lineRule="atLeast"/>
              <w:ind w:right="840"/>
              <w:jc w:val="left"/>
              <w:rPr>
                <w:rFonts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5B2C0E4-DA05-47CC-A9C1-CB774B071154}"/>
  </w:font>
  <w:font w:name="黑体">
    <w:panose1 w:val="02010609060101010101"/>
    <w:charset w:val="86"/>
    <w:family w:val="auto"/>
    <w:pitch w:val="default"/>
    <w:sig w:usb0="800002BF" w:usb1="38CF7CFA" w:usb2="00000016" w:usb3="00000000" w:csb0="00040001" w:csb1="00000000"/>
    <w:embedRegular r:id="rId2" w:fontKey="{0D7B1897-5678-44B9-8166-41488AB3467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8D63FF72-5338-4C44-8589-B85F912EA2D2}"/>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4" w:fontKey="{20BEAB1A-537F-48B0-8FF6-853339A18CCE}"/>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方正小标宋简体">
    <w:panose1 w:val="02010600010101010101"/>
    <w:charset w:val="86"/>
    <w:family w:val="script"/>
    <w:pitch w:val="default"/>
    <w:sig w:usb0="00000001" w:usb1="080E0000" w:usb2="00000000" w:usb3="00000000" w:csb0="00040000" w:csb1="00000000"/>
    <w:embedRegular r:id="rId5" w:fontKey="{2064DE11-D7AD-4EC0-87D2-6973F59CC55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378D88"/>
    <w:multiLevelType w:val="singleLevel"/>
    <w:tmpl w:val="78378D8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0E36"/>
    <w:rsid w:val="000077C7"/>
    <w:rsid w:val="00016BB1"/>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469B5"/>
    <w:rsid w:val="00160D6D"/>
    <w:rsid w:val="00163F01"/>
    <w:rsid w:val="001650A1"/>
    <w:rsid w:val="00171343"/>
    <w:rsid w:val="00187EAB"/>
    <w:rsid w:val="00192A61"/>
    <w:rsid w:val="0019365C"/>
    <w:rsid w:val="001937B2"/>
    <w:rsid w:val="001937B4"/>
    <w:rsid w:val="001B0A30"/>
    <w:rsid w:val="001B2C61"/>
    <w:rsid w:val="001C4443"/>
    <w:rsid w:val="001D2597"/>
    <w:rsid w:val="001E1E38"/>
    <w:rsid w:val="001F7632"/>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C69C4"/>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244E"/>
    <w:rsid w:val="0039460C"/>
    <w:rsid w:val="003B5BA5"/>
    <w:rsid w:val="003B7454"/>
    <w:rsid w:val="003C6F7B"/>
    <w:rsid w:val="003D6C2A"/>
    <w:rsid w:val="003E3539"/>
    <w:rsid w:val="003E78AF"/>
    <w:rsid w:val="003F6AC8"/>
    <w:rsid w:val="00403377"/>
    <w:rsid w:val="00410217"/>
    <w:rsid w:val="004128FF"/>
    <w:rsid w:val="00413D18"/>
    <w:rsid w:val="00413DDE"/>
    <w:rsid w:val="00417FC6"/>
    <w:rsid w:val="00421B6F"/>
    <w:rsid w:val="00424D1B"/>
    <w:rsid w:val="00433D52"/>
    <w:rsid w:val="004542AC"/>
    <w:rsid w:val="00455996"/>
    <w:rsid w:val="0045642E"/>
    <w:rsid w:val="004632E2"/>
    <w:rsid w:val="00471E45"/>
    <w:rsid w:val="00477CC6"/>
    <w:rsid w:val="00481C0E"/>
    <w:rsid w:val="004849BB"/>
    <w:rsid w:val="00492E46"/>
    <w:rsid w:val="00495AB1"/>
    <w:rsid w:val="004A2B71"/>
    <w:rsid w:val="004A7AE8"/>
    <w:rsid w:val="004B1AFD"/>
    <w:rsid w:val="004B1CCE"/>
    <w:rsid w:val="004C36A3"/>
    <w:rsid w:val="004D525E"/>
    <w:rsid w:val="004D5EAE"/>
    <w:rsid w:val="004E6217"/>
    <w:rsid w:val="004E65CB"/>
    <w:rsid w:val="004F21A1"/>
    <w:rsid w:val="00501DE0"/>
    <w:rsid w:val="00507D8E"/>
    <w:rsid w:val="00515252"/>
    <w:rsid w:val="00523155"/>
    <w:rsid w:val="005263B4"/>
    <w:rsid w:val="00531EF3"/>
    <w:rsid w:val="00535A0B"/>
    <w:rsid w:val="00543465"/>
    <w:rsid w:val="005617BD"/>
    <w:rsid w:val="00565F0F"/>
    <w:rsid w:val="0057651F"/>
    <w:rsid w:val="0057729A"/>
    <w:rsid w:val="00580981"/>
    <w:rsid w:val="00583E93"/>
    <w:rsid w:val="005A4D93"/>
    <w:rsid w:val="005B6A8B"/>
    <w:rsid w:val="005C2A1F"/>
    <w:rsid w:val="005E06B1"/>
    <w:rsid w:val="005E3440"/>
    <w:rsid w:val="005E58F4"/>
    <w:rsid w:val="005F645A"/>
    <w:rsid w:val="00607D1E"/>
    <w:rsid w:val="00622561"/>
    <w:rsid w:val="0062256C"/>
    <w:rsid w:val="00623BB8"/>
    <w:rsid w:val="00630EF2"/>
    <w:rsid w:val="00647D66"/>
    <w:rsid w:val="00652272"/>
    <w:rsid w:val="00661C50"/>
    <w:rsid w:val="00661D38"/>
    <w:rsid w:val="006646A1"/>
    <w:rsid w:val="00674EFB"/>
    <w:rsid w:val="0069036C"/>
    <w:rsid w:val="00690D02"/>
    <w:rsid w:val="00691EF6"/>
    <w:rsid w:val="006B1E56"/>
    <w:rsid w:val="006E5989"/>
    <w:rsid w:val="006E7E68"/>
    <w:rsid w:val="007031A9"/>
    <w:rsid w:val="00704F4F"/>
    <w:rsid w:val="00713721"/>
    <w:rsid w:val="00714623"/>
    <w:rsid w:val="00721969"/>
    <w:rsid w:val="00724356"/>
    <w:rsid w:val="00726238"/>
    <w:rsid w:val="007313BA"/>
    <w:rsid w:val="00734128"/>
    <w:rsid w:val="007415CC"/>
    <w:rsid w:val="00741F1A"/>
    <w:rsid w:val="00746377"/>
    <w:rsid w:val="007551B0"/>
    <w:rsid w:val="0076585F"/>
    <w:rsid w:val="00777776"/>
    <w:rsid w:val="007965C2"/>
    <w:rsid w:val="007A6787"/>
    <w:rsid w:val="007A6B08"/>
    <w:rsid w:val="007A6DCF"/>
    <w:rsid w:val="007C4C8E"/>
    <w:rsid w:val="007E6312"/>
    <w:rsid w:val="007E7FD3"/>
    <w:rsid w:val="007F07A4"/>
    <w:rsid w:val="007F7F70"/>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0FEA"/>
    <w:rsid w:val="00894606"/>
    <w:rsid w:val="0089698F"/>
    <w:rsid w:val="008B0DBA"/>
    <w:rsid w:val="008B4063"/>
    <w:rsid w:val="008B5E5E"/>
    <w:rsid w:val="008B687A"/>
    <w:rsid w:val="008C4C0F"/>
    <w:rsid w:val="008D60E5"/>
    <w:rsid w:val="00902DB2"/>
    <w:rsid w:val="00905296"/>
    <w:rsid w:val="00912A23"/>
    <w:rsid w:val="00927B7A"/>
    <w:rsid w:val="009332E6"/>
    <w:rsid w:val="009363D5"/>
    <w:rsid w:val="0094773E"/>
    <w:rsid w:val="0095116F"/>
    <w:rsid w:val="00956FEE"/>
    <w:rsid w:val="009624BB"/>
    <w:rsid w:val="00962F66"/>
    <w:rsid w:val="00966079"/>
    <w:rsid w:val="00967876"/>
    <w:rsid w:val="00974F96"/>
    <w:rsid w:val="009768A0"/>
    <w:rsid w:val="00984D31"/>
    <w:rsid w:val="00986608"/>
    <w:rsid w:val="00992502"/>
    <w:rsid w:val="009C1F06"/>
    <w:rsid w:val="009E2789"/>
    <w:rsid w:val="009E353C"/>
    <w:rsid w:val="009E64C8"/>
    <w:rsid w:val="00A03435"/>
    <w:rsid w:val="00A12F14"/>
    <w:rsid w:val="00A14210"/>
    <w:rsid w:val="00A15E5A"/>
    <w:rsid w:val="00A377FB"/>
    <w:rsid w:val="00A600A4"/>
    <w:rsid w:val="00A64CA0"/>
    <w:rsid w:val="00A74B54"/>
    <w:rsid w:val="00AA252B"/>
    <w:rsid w:val="00AB3C17"/>
    <w:rsid w:val="00AB4B1E"/>
    <w:rsid w:val="00AC36D3"/>
    <w:rsid w:val="00AD5CCC"/>
    <w:rsid w:val="00AE18A7"/>
    <w:rsid w:val="00AF2BB3"/>
    <w:rsid w:val="00AF445F"/>
    <w:rsid w:val="00B036DE"/>
    <w:rsid w:val="00B06BF4"/>
    <w:rsid w:val="00B07F41"/>
    <w:rsid w:val="00B16465"/>
    <w:rsid w:val="00B20A8D"/>
    <w:rsid w:val="00B22E22"/>
    <w:rsid w:val="00B27696"/>
    <w:rsid w:val="00B61665"/>
    <w:rsid w:val="00B80533"/>
    <w:rsid w:val="00B82843"/>
    <w:rsid w:val="00BA646C"/>
    <w:rsid w:val="00BB52F4"/>
    <w:rsid w:val="00BC7F6D"/>
    <w:rsid w:val="00BD1A32"/>
    <w:rsid w:val="00BD4E90"/>
    <w:rsid w:val="00BF0225"/>
    <w:rsid w:val="00BF37BD"/>
    <w:rsid w:val="00C008D8"/>
    <w:rsid w:val="00C0165A"/>
    <w:rsid w:val="00C31738"/>
    <w:rsid w:val="00C34D75"/>
    <w:rsid w:val="00C34FAC"/>
    <w:rsid w:val="00C35A03"/>
    <w:rsid w:val="00C360FA"/>
    <w:rsid w:val="00C3645D"/>
    <w:rsid w:val="00C53042"/>
    <w:rsid w:val="00C62B96"/>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4270C"/>
    <w:rsid w:val="00D60798"/>
    <w:rsid w:val="00D66B57"/>
    <w:rsid w:val="00DA1BD2"/>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4A89"/>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6F8A"/>
    <w:rsid w:val="00F770C0"/>
    <w:rsid w:val="00F82DFD"/>
    <w:rsid w:val="00F841C6"/>
    <w:rsid w:val="00F8579D"/>
    <w:rsid w:val="00F93089"/>
    <w:rsid w:val="00F93A86"/>
    <w:rsid w:val="00FA4387"/>
    <w:rsid w:val="00FB3155"/>
    <w:rsid w:val="00FD5538"/>
    <w:rsid w:val="00FE52BF"/>
    <w:rsid w:val="00FF0622"/>
    <w:rsid w:val="00FF54C9"/>
    <w:rsid w:val="04F82111"/>
    <w:rsid w:val="04F9213C"/>
    <w:rsid w:val="0643325A"/>
    <w:rsid w:val="0A9B39E1"/>
    <w:rsid w:val="0B5128A4"/>
    <w:rsid w:val="10066654"/>
    <w:rsid w:val="128672BB"/>
    <w:rsid w:val="131010FC"/>
    <w:rsid w:val="153B3244"/>
    <w:rsid w:val="1E1E083D"/>
    <w:rsid w:val="1FC84009"/>
    <w:rsid w:val="26C836D0"/>
    <w:rsid w:val="2A685020"/>
    <w:rsid w:val="2CBF0E1F"/>
    <w:rsid w:val="2FC80E98"/>
    <w:rsid w:val="33D6278A"/>
    <w:rsid w:val="38BA425C"/>
    <w:rsid w:val="3A671203"/>
    <w:rsid w:val="43D9101E"/>
    <w:rsid w:val="499C1040"/>
    <w:rsid w:val="49C05A15"/>
    <w:rsid w:val="49DF4468"/>
    <w:rsid w:val="4B167CD3"/>
    <w:rsid w:val="5A943430"/>
    <w:rsid w:val="5C6C6C7F"/>
    <w:rsid w:val="5F8F4A74"/>
    <w:rsid w:val="5FF214EF"/>
    <w:rsid w:val="62EA7456"/>
    <w:rsid w:val="66FD1A98"/>
    <w:rsid w:val="67D22E92"/>
    <w:rsid w:val="6AC141C7"/>
    <w:rsid w:val="6CEC63D9"/>
    <w:rsid w:val="6DA130CD"/>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25</Pages>
  <Words>2628</Words>
  <Characters>3062</Characters>
  <Lines>305</Lines>
  <Paragraphs>117</Paragraphs>
  <TotalTime>138</TotalTime>
  <ScaleCrop>false</ScaleCrop>
  <LinksUpToDate>false</LinksUpToDate>
  <CharactersWithSpaces>3482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2022-11-17T03:10:00Z</cp:lastPrinted>
  <dcterms:modified xsi:type="dcterms:W3CDTF">2026-01-20T02:56:51Z</dcterms:modified>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