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2025</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生命科学学院</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周广振</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8"/>
          <w:szCs w:val="28"/>
          <w:u w:val="single"/>
          <w:lang w:val="en-US" w:eastAsia="zh-CN"/>
        </w:rPr>
        <w:t>讲师</w:t>
      </w:r>
      <w:r>
        <w:rPr>
          <w:rFonts w:hint="eastAsia"/>
          <w:sz w:val="28"/>
          <w:szCs w:val="28"/>
          <w:u w:val="single"/>
        </w:rPr>
        <w:t xml:space="preserve"> </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生物学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教学科研型副教授</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rFonts w:hint="default" w:eastAsiaTheme="minorEastAsia"/>
          <w:sz w:val="24"/>
          <w:u w:val="single"/>
          <w:lang w:val="en-US" w:eastAsia="zh-CN"/>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年      月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pgBorders>
            <w:top w:val="none" w:sz="0" w:space="0"/>
            <w:left w:val="none" w:sz="0" w:space="0"/>
            <w:bottom w:val="none" w:sz="0" w:space="0"/>
            <w:right w:val="none" w:sz="0" w:space="0"/>
          </w:pgBorders>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708"/>
        <w:gridCol w:w="142"/>
        <w:gridCol w:w="571"/>
        <w:gridCol w:w="279"/>
        <w:gridCol w:w="288"/>
        <w:gridCol w:w="215"/>
        <w:gridCol w:w="493"/>
        <w:gridCol w:w="355"/>
        <w:gridCol w:w="675"/>
        <w:gridCol w:w="125"/>
        <w:gridCol w:w="263"/>
        <w:gridCol w:w="567"/>
        <w:gridCol w:w="142"/>
        <w:gridCol w:w="146"/>
        <w:gridCol w:w="560"/>
        <w:gridCol w:w="364"/>
        <w:gridCol w:w="49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周广振</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1992年6月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党员</w:t>
            </w: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eastAsiaTheme="minorEastAsia"/>
                <w:kern w:val="0"/>
                <w:szCs w:val="21"/>
                <w:lang w:eastAsia="zh-CN"/>
              </w:rPr>
            </w:pPr>
            <w:r>
              <w:rPr>
                <w:rFonts w:hint="eastAsia" w:ascii="宋体" w:hAnsi="宋体" w:cs="Arial" w:eastAsiaTheme="minorEastAsia"/>
                <w:kern w:val="0"/>
                <w:szCs w:val="21"/>
                <w:lang w:eastAsia="zh-CN"/>
              </w:rPr>
              <w:drawing>
                <wp:inline distT="0" distB="0" distL="114300" distR="114300">
                  <wp:extent cx="1056640" cy="1218565"/>
                  <wp:effectExtent l="0" t="0" r="10160" b="635"/>
                  <wp:docPr id="3" name="图片 3" descr="c97e2038c0e7dead6062a6707a107e5"/>
                  <wp:cNvGraphicFramePr/>
                  <a:graphic xmlns:a="http://schemas.openxmlformats.org/drawingml/2006/main">
                    <a:graphicData uri="http://schemas.openxmlformats.org/drawingml/2006/picture">
                      <pic:pic xmlns:pic="http://schemas.openxmlformats.org/drawingml/2006/picture">
                        <pic:nvPicPr>
                          <pic:cNvPr id="3" name="图片 3" descr="c97e2038c0e7dead6062a6707a107e5"/>
                          <pic:cNvPicPr/>
                        </pic:nvPicPr>
                        <pic:blipFill>
                          <a:blip r:embed="rId6"/>
                          <a:stretch>
                            <a:fillRect/>
                          </a:stretch>
                        </pic:blipFill>
                        <pic:spPr>
                          <a:xfrm>
                            <a:off x="0" y="0"/>
                            <a:ext cx="1056640" cy="1218565"/>
                          </a:xfrm>
                          <a:prstGeom prst="rect">
                            <a:avLst/>
                          </a:prstGeom>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曾用名</w:t>
            </w:r>
          </w:p>
        </w:tc>
        <w:tc>
          <w:tcPr>
            <w:tcW w:w="1414"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ascii="宋体" w:hAnsi="宋体" w:cs="Arial"/>
                <w:kern w:val="0"/>
                <w:szCs w:val="21"/>
              </w:rPr>
            </w:pPr>
          </w:p>
        </w:tc>
        <w:tc>
          <w:tcPr>
            <w:tcW w:w="571" w:type="dxa"/>
            <w:tcBorders>
              <w:top w:val="single" w:color="000000" w:sz="4" w:space="0"/>
              <w:left w:val="nil"/>
              <w:bottom w:val="single" w:color="000000" w:sz="4" w:space="0"/>
              <w:right w:val="single" w:color="000000" w:sz="4" w:space="0"/>
            </w:tcBorders>
            <w:vAlign w:val="center"/>
          </w:tcPr>
          <w:p w14:paraId="2BF980A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汉</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山东滨州</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健康</w:t>
            </w:r>
          </w:p>
        </w:tc>
        <w:tc>
          <w:tcPr>
            <w:tcW w:w="2052" w:type="dxa"/>
            <w:gridSpan w:val="4"/>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1C299099">
            <w:pPr>
              <w:widowControl/>
              <w:jc w:val="center"/>
              <w:rPr>
                <w:rFonts w:hint="eastAsia" w:ascii="宋体" w:hAnsi="宋体" w:cs="Arial"/>
                <w:kern w:val="0"/>
                <w:szCs w:val="21"/>
              </w:rPr>
            </w:pPr>
            <w:r>
              <w:rPr>
                <w:rFonts w:hint="eastAsia" w:ascii="宋体" w:hAnsi="宋体" w:cs="Arial"/>
                <w:kern w:val="0"/>
                <w:szCs w:val="21"/>
              </w:rPr>
              <w:t>高等学校教师资格证</w:t>
            </w:r>
          </w:p>
          <w:p w14:paraId="77480FC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生物学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hint="default" w:ascii="宋体" w:hAnsi="宋体" w:cs="Arial" w:eastAsiaTheme="minorEastAsia"/>
                <w:kern w:val="0"/>
                <w:szCs w:val="21"/>
                <w:lang w:val="en-US" w:eastAsia="zh-CN"/>
              </w:rPr>
            </w:pPr>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rPr>
              <w:t>毕业院校</w:t>
            </w:r>
            <w:r>
              <w:rPr>
                <w:rFonts w:hint="eastAsia" w:ascii="宋体" w:hAnsi="宋体" w:cs="Arial"/>
                <w:kern w:val="0"/>
                <w:szCs w:val="21"/>
                <w:lang w:val="en-US" w:eastAsia="zh-CN"/>
              </w:rPr>
              <w:t>及毕业时间</w:t>
            </w:r>
          </w:p>
        </w:tc>
        <w:tc>
          <w:tcPr>
            <w:tcW w:w="1414" w:type="dxa"/>
            <w:gridSpan w:val="3"/>
            <w:tcBorders>
              <w:top w:val="single" w:color="000000" w:sz="4" w:space="0"/>
              <w:bottom w:val="single" w:color="000000" w:sz="4" w:space="0"/>
              <w:right w:val="single" w:color="000000" w:sz="4" w:space="0"/>
            </w:tcBorders>
            <w:vAlign w:val="center"/>
          </w:tcPr>
          <w:p w14:paraId="19D8971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海南大学2022年12月</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作物遗传育种</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3"/>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2023年9月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生物学</w:t>
            </w:r>
          </w:p>
        </w:tc>
        <w:tc>
          <w:tcPr>
            <w:tcW w:w="91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资格名称：讲师</w:t>
            </w:r>
          </w:p>
          <w:p w14:paraId="1E5D23CC">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取得时间：2023.12.31</w:t>
            </w:r>
          </w:p>
          <w:p w14:paraId="44451C83">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审批机关：海南省人力资源和社会保障厅</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理工科组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聘任</w:t>
            </w:r>
            <w:r>
              <w:rPr>
                <w:rFonts w:hint="eastAsia" w:ascii="宋体" w:hAnsi="宋体" w:cs="Arial"/>
                <w:kern w:val="0"/>
                <w:szCs w:val="21"/>
              </w:rPr>
              <w:t>时间：</w:t>
            </w:r>
            <w:r>
              <w:rPr>
                <w:rFonts w:hint="eastAsia" w:ascii="宋体" w:hAnsi="宋体" w:cs="Arial"/>
                <w:kern w:val="0"/>
                <w:szCs w:val="21"/>
                <w:lang w:val="en-US" w:eastAsia="zh-CN"/>
              </w:rPr>
              <w:t>2023年9月</w:t>
            </w:r>
          </w:p>
          <w:p w14:paraId="150AC986">
            <w:pPr>
              <w:widowControl/>
              <w:jc w:val="left"/>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聘任</w:t>
            </w:r>
            <w:r>
              <w:rPr>
                <w:rFonts w:hint="eastAsia" w:ascii="宋体" w:hAnsi="宋体" w:cs="Arial"/>
                <w:kern w:val="0"/>
                <w:szCs w:val="21"/>
              </w:rPr>
              <w:t>单位：</w:t>
            </w:r>
            <w:r>
              <w:rPr>
                <w:rFonts w:hint="eastAsia" w:ascii="宋体" w:hAnsi="宋体" w:cs="Arial"/>
                <w:kern w:val="0"/>
                <w:szCs w:val="21"/>
                <w:lang w:val="en-US" w:eastAsia="zh-CN"/>
              </w:rPr>
              <w:t>海南师范大学生命科学学院</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2</w:t>
            </w:r>
            <w:r>
              <w:rPr>
                <w:rFonts w:hint="eastAsia" w:ascii="宋体" w:hAnsi="宋体" w:cs="Arial"/>
                <w:kern w:val="0"/>
                <w:szCs w:val="21"/>
              </w:rPr>
              <w:t xml:space="preserve">年 </w:t>
            </w:r>
            <w:r>
              <w:rPr>
                <w:rFonts w:hint="eastAsia" w:ascii="宋体" w:hAnsi="宋体" w:cs="Arial"/>
                <w:kern w:val="0"/>
                <w:szCs w:val="21"/>
                <w:lang w:val="en-US" w:eastAsia="zh-CN"/>
              </w:rPr>
              <w:t>4</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kern w:val="0"/>
                <w:szCs w:val="21"/>
              </w:rPr>
              <w:t>HN202301003230040</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生物学</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生物学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副教授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具备博士学位担任讲师职务满一年</w:t>
            </w:r>
            <w:r>
              <w:rPr>
                <w:rFonts w:hint="eastAsia" w:ascii="宋体" w:hAnsi="宋体" w:cs="Arial"/>
                <w:kern w:val="0"/>
                <w:szCs w:val="21"/>
                <w:u w:val="single"/>
                <w:lang w:eastAsia="zh-CN"/>
              </w:rPr>
              <w:t>，获批主持A3级科研项目，在</w:t>
            </w:r>
            <w:r>
              <w:rPr>
                <w:rFonts w:hint="eastAsia" w:ascii="宋体" w:hAnsi="宋体" w:cs="Arial"/>
                <w:kern w:val="0"/>
                <w:szCs w:val="21"/>
                <w:u w:val="single"/>
              </w:rPr>
              <w:t>自然科学类发表</w:t>
            </w:r>
            <w:r>
              <w:rPr>
                <w:rFonts w:hint="eastAsia" w:ascii="宋体" w:hAnsi="宋体" w:cs="Arial"/>
                <w:kern w:val="0"/>
                <w:szCs w:val="21"/>
                <w:u w:val="single"/>
                <w:lang w:val="en-US" w:eastAsia="zh-CN"/>
              </w:rPr>
              <w:t>2</w:t>
            </w:r>
            <w:r>
              <w:rPr>
                <w:rFonts w:hint="eastAsia" w:ascii="宋体" w:hAnsi="宋体" w:cs="Arial"/>
                <w:kern w:val="0"/>
                <w:szCs w:val="21"/>
                <w:u w:val="single"/>
              </w:rPr>
              <w:t xml:space="preserve">篇B级学术论文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0BB6A3D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91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2018.09-2022.12</w:t>
            </w:r>
          </w:p>
        </w:tc>
        <w:tc>
          <w:tcPr>
            <w:tcW w:w="708" w:type="dxa"/>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海南大学</w:t>
            </w:r>
          </w:p>
        </w:tc>
        <w:tc>
          <w:tcPr>
            <w:tcW w:w="1523" w:type="dxa"/>
            <w:gridSpan w:val="3"/>
            <w:tcBorders>
              <w:top w:val="single" w:color="000000" w:sz="4" w:space="0"/>
              <w:left w:val="nil"/>
              <w:bottom w:val="single" w:color="000000" w:sz="4" w:space="0"/>
              <w:right w:val="single" w:color="auto" w:sz="4" w:space="0"/>
            </w:tcBorders>
            <w:vAlign w:val="center"/>
          </w:tcPr>
          <w:p w14:paraId="43AC6C1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热带作物学院作物遗传育种</w:t>
            </w:r>
          </w:p>
        </w:tc>
        <w:tc>
          <w:tcPr>
            <w:tcW w:w="1243" w:type="dxa"/>
            <w:gridSpan w:val="5"/>
            <w:tcBorders>
              <w:top w:val="single" w:color="000000" w:sz="4" w:space="0"/>
              <w:left w:val="nil"/>
              <w:bottom w:val="single" w:color="000000" w:sz="4" w:space="0"/>
              <w:right w:val="single" w:color="auto" w:sz="4" w:space="0"/>
            </w:tcBorders>
            <w:vAlign w:val="center"/>
          </w:tcPr>
          <w:p w14:paraId="24CA2FA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4年</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万迎朗</w:t>
            </w:r>
          </w:p>
        </w:tc>
      </w:tr>
      <w:tr w14:paraId="4EC7B6B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2015.09-2018.06</w:t>
            </w:r>
          </w:p>
        </w:tc>
        <w:tc>
          <w:tcPr>
            <w:tcW w:w="708" w:type="dxa"/>
            <w:tcBorders>
              <w:top w:val="single" w:color="000000" w:sz="4" w:space="0"/>
              <w:left w:val="nil"/>
              <w:bottom w:val="single" w:color="000000" w:sz="4" w:space="0"/>
              <w:right w:val="single" w:color="auto" w:sz="4" w:space="0"/>
            </w:tcBorders>
            <w:shd w:val="clear" w:color="auto" w:fill="auto"/>
            <w:vAlign w:val="center"/>
          </w:tcPr>
          <w:p w14:paraId="1489A5AE">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全日制</w:t>
            </w:r>
          </w:p>
        </w:tc>
        <w:tc>
          <w:tcPr>
            <w:tcW w:w="1495" w:type="dxa"/>
            <w:gridSpan w:val="5"/>
            <w:tcBorders>
              <w:top w:val="single" w:color="000000" w:sz="4" w:space="0"/>
              <w:left w:val="single" w:color="auto" w:sz="4" w:space="0"/>
              <w:bottom w:val="single" w:color="000000" w:sz="4" w:space="0"/>
              <w:right w:val="single" w:color="000000" w:sz="4" w:space="0"/>
            </w:tcBorders>
            <w:shd w:val="clear" w:color="auto" w:fill="auto"/>
            <w:vAlign w:val="center"/>
          </w:tcPr>
          <w:p w14:paraId="2B8D67B9">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海南大学</w:t>
            </w:r>
          </w:p>
        </w:tc>
        <w:tc>
          <w:tcPr>
            <w:tcW w:w="1523" w:type="dxa"/>
            <w:gridSpan w:val="3"/>
            <w:tcBorders>
              <w:top w:val="single" w:color="000000" w:sz="4" w:space="0"/>
              <w:left w:val="nil"/>
              <w:bottom w:val="single" w:color="000000" w:sz="4" w:space="0"/>
              <w:right w:val="single" w:color="auto" w:sz="4" w:space="0"/>
            </w:tcBorders>
            <w:shd w:val="clear" w:color="auto" w:fill="auto"/>
            <w:vAlign w:val="center"/>
          </w:tcPr>
          <w:p w14:paraId="5BD1D3C2">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热带农林学院生物化学与分子生物学</w:t>
            </w:r>
          </w:p>
        </w:tc>
        <w:tc>
          <w:tcPr>
            <w:tcW w:w="1243" w:type="dxa"/>
            <w:gridSpan w:val="5"/>
            <w:tcBorders>
              <w:top w:val="single" w:color="000000" w:sz="4" w:space="0"/>
              <w:left w:val="nil"/>
              <w:bottom w:val="single" w:color="000000" w:sz="4" w:space="0"/>
              <w:right w:val="single" w:color="auto" w:sz="4" w:space="0"/>
            </w:tcBorders>
            <w:vAlign w:val="center"/>
          </w:tcPr>
          <w:p w14:paraId="6B4D712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3年</w:t>
            </w:r>
          </w:p>
        </w:tc>
        <w:tc>
          <w:tcPr>
            <w:tcW w:w="9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579FCA1">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shd w:val="clear" w:color="auto" w:fill="auto"/>
            <w:vAlign w:val="center"/>
          </w:tcPr>
          <w:p w14:paraId="5D659BA8">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陈健妙</w:t>
            </w:r>
          </w:p>
        </w:tc>
      </w:tr>
      <w:tr w14:paraId="5124B2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2011.09-2015.06</w:t>
            </w:r>
          </w:p>
        </w:tc>
        <w:tc>
          <w:tcPr>
            <w:tcW w:w="708" w:type="dxa"/>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宋体" w:hAnsi="宋体" w:cs="Arial"/>
                <w:kern w:val="0"/>
                <w:szCs w:val="21"/>
                <w:lang w:val="en-US" w:eastAsia="zh-CN"/>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齐鲁工业大学</w:t>
            </w:r>
          </w:p>
        </w:tc>
        <w:tc>
          <w:tcPr>
            <w:tcW w:w="1523" w:type="dxa"/>
            <w:gridSpan w:val="3"/>
            <w:tcBorders>
              <w:top w:val="single" w:color="000000" w:sz="4" w:space="0"/>
              <w:left w:val="nil"/>
              <w:bottom w:val="single" w:color="000000" w:sz="4" w:space="0"/>
              <w:right w:val="single" w:color="auto" w:sz="4" w:space="0"/>
            </w:tcBorders>
            <w:vAlign w:val="center"/>
          </w:tcPr>
          <w:p w14:paraId="1FE1323B">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食品与生物工程学院</w:t>
            </w:r>
          </w:p>
          <w:p w14:paraId="371E809E">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生物技术</w:t>
            </w:r>
          </w:p>
        </w:tc>
        <w:tc>
          <w:tcPr>
            <w:tcW w:w="1243" w:type="dxa"/>
            <w:gridSpan w:val="5"/>
            <w:tcBorders>
              <w:top w:val="single" w:color="000000" w:sz="4" w:space="0"/>
              <w:left w:val="nil"/>
              <w:bottom w:val="single" w:color="000000" w:sz="4" w:space="0"/>
              <w:right w:val="single" w:color="auto" w:sz="4" w:space="0"/>
            </w:tcBorders>
            <w:vAlign w:val="center"/>
          </w:tcPr>
          <w:p w14:paraId="0F79E08C">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4年</w:t>
            </w:r>
          </w:p>
        </w:tc>
        <w:tc>
          <w:tcPr>
            <w:tcW w:w="9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C34F70F">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shd w:val="clear" w:color="auto" w:fill="auto"/>
            <w:vAlign w:val="center"/>
          </w:tcPr>
          <w:p w14:paraId="763F83F9">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陈静</w:t>
            </w:r>
          </w:p>
        </w:tc>
      </w:tr>
      <w:tr w14:paraId="0A7F5973">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ascii="宋体" w:hAnsi="宋体"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1B5AE45F">
            <w:pPr>
              <w:widowControl/>
              <w:jc w:val="center"/>
              <w:rPr>
                <w:rFonts w:ascii="宋体" w:hAnsi="宋体"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ascii="宋体" w:hAnsi="宋体"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1157D30A">
            <w:pPr>
              <w:widowControl/>
              <w:jc w:val="center"/>
              <w:rPr>
                <w:rFonts w:ascii="宋体" w:hAnsi="宋体"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23BB132E">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EEE5B11">
            <w:pPr>
              <w:widowControl/>
              <w:jc w:val="center"/>
              <w:rPr>
                <w:rFonts w:ascii="宋体" w:hAnsi="宋体"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ascii="宋体" w:hAnsi="宋体" w:cs="Arial"/>
                <w:kern w:val="0"/>
                <w:szCs w:val="21"/>
              </w:rPr>
            </w:pPr>
          </w:p>
        </w:tc>
      </w:tr>
      <w:tr w14:paraId="0CC2A92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ascii="宋体" w:hAnsi="宋体"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04B5B0BE">
            <w:pPr>
              <w:widowControl/>
              <w:jc w:val="center"/>
              <w:rPr>
                <w:rFonts w:ascii="宋体" w:hAnsi="宋体"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ascii="宋体" w:hAnsi="宋体"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131C8CB9">
            <w:pPr>
              <w:widowControl/>
              <w:jc w:val="center"/>
              <w:rPr>
                <w:rFonts w:ascii="宋体" w:hAnsi="宋体"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467335D0">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2E53C92">
            <w:pPr>
              <w:widowControl/>
              <w:jc w:val="center"/>
              <w:rPr>
                <w:rFonts w:ascii="宋体" w:hAnsi="宋体"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ascii="宋体" w:hAnsi="宋体" w:cs="Arial"/>
                <w:kern w:val="0"/>
                <w:szCs w:val="21"/>
              </w:rPr>
            </w:pPr>
          </w:p>
        </w:tc>
      </w:tr>
    </w:tbl>
    <w:p w14:paraId="65B61DB7"/>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 w:val="21"/>
                <w:szCs w:val="21"/>
              </w:rPr>
            </w:pPr>
            <w:r>
              <w:rPr>
                <w:rFonts w:hint="eastAsia"/>
                <w:sz w:val="21"/>
                <w:szCs w:val="21"/>
              </w:rPr>
              <w:t>起  止  时  间</w:t>
            </w:r>
          </w:p>
        </w:tc>
        <w:tc>
          <w:tcPr>
            <w:tcW w:w="3265"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rFonts w:hint="eastAsia" w:eastAsiaTheme="minorEastAsia"/>
                <w:sz w:val="21"/>
                <w:szCs w:val="21"/>
                <w:lang w:val="en-US" w:eastAsia="zh-CN"/>
              </w:rPr>
            </w:pPr>
            <w:r>
              <w:rPr>
                <w:rFonts w:hint="eastAsia"/>
                <w:sz w:val="21"/>
                <w:szCs w:val="21"/>
                <w:lang w:val="en-US" w:eastAsia="zh-CN"/>
              </w:rPr>
              <w:t>2023</w:t>
            </w:r>
            <w:r>
              <w:rPr>
                <w:rFonts w:hint="eastAsia"/>
                <w:sz w:val="21"/>
                <w:szCs w:val="21"/>
              </w:rPr>
              <w:t xml:space="preserve"> 年 </w:t>
            </w:r>
            <w:r>
              <w:rPr>
                <w:rFonts w:hint="eastAsia"/>
                <w:sz w:val="21"/>
                <w:szCs w:val="21"/>
                <w:lang w:val="en-US" w:eastAsia="zh-CN"/>
              </w:rPr>
              <w:t>9</w:t>
            </w:r>
            <w:r>
              <w:rPr>
                <w:rFonts w:hint="eastAsia"/>
                <w:sz w:val="21"/>
                <w:szCs w:val="21"/>
              </w:rPr>
              <w:t xml:space="preserve"> 月—  </w:t>
            </w:r>
            <w:r>
              <w:rPr>
                <w:rFonts w:hint="eastAsia"/>
                <w:sz w:val="21"/>
                <w:szCs w:val="21"/>
                <w:lang w:val="en-US" w:eastAsia="zh-CN"/>
              </w:rPr>
              <w:t>至今</w:t>
            </w:r>
          </w:p>
        </w:tc>
        <w:tc>
          <w:tcPr>
            <w:tcW w:w="3265" w:type="dxa"/>
          </w:tcPr>
          <w:p w14:paraId="06B6440B">
            <w:pPr>
              <w:jc w:val="center"/>
              <w:rPr>
                <w:rFonts w:hint="default" w:eastAsiaTheme="minorEastAsia"/>
                <w:sz w:val="21"/>
                <w:szCs w:val="21"/>
                <w:lang w:val="en-US" w:eastAsia="zh-CN"/>
              </w:rPr>
            </w:pPr>
            <w:r>
              <w:rPr>
                <w:rFonts w:hint="eastAsia"/>
                <w:sz w:val="21"/>
                <w:szCs w:val="21"/>
                <w:lang w:val="en-US" w:eastAsia="zh-CN"/>
              </w:rPr>
              <w:t>海南师范大学生命科学学院</w:t>
            </w:r>
          </w:p>
        </w:tc>
        <w:tc>
          <w:tcPr>
            <w:tcW w:w="2410" w:type="dxa"/>
          </w:tcPr>
          <w:p w14:paraId="2442C75B">
            <w:pPr>
              <w:jc w:val="center"/>
              <w:rPr>
                <w:rFonts w:hint="eastAsia" w:eastAsiaTheme="minorEastAsia"/>
                <w:sz w:val="21"/>
                <w:szCs w:val="21"/>
                <w:lang w:val="en-US" w:eastAsia="zh-CN"/>
              </w:rPr>
            </w:pPr>
            <w:r>
              <w:rPr>
                <w:rFonts w:hint="eastAsia"/>
                <w:sz w:val="21"/>
                <w:szCs w:val="21"/>
                <w:lang w:val="en-US" w:eastAsia="zh-CN"/>
              </w:rPr>
              <w:t>专任教师</w:t>
            </w:r>
          </w:p>
        </w:tc>
        <w:tc>
          <w:tcPr>
            <w:tcW w:w="1701" w:type="dxa"/>
          </w:tcPr>
          <w:p w14:paraId="0E42F470">
            <w:pPr>
              <w:jc w:val="center"/>
              <w:rPr>
                <w:rFonts w:hint="eastAsia" w:eastAsiaTheme="minorEastAsia"/>
                <w:sz w:val="21"/>
                <w:szCs w:val="21"/>
                <w:lang w:val="en-US" w:eastAsia="zh-CN"/>
              </w:rPr>
            </w:pPr>
            <w:r>
              <w:rPr>
                <w:rFonts w:hint="eastAsia"/>
                <w:sz w:val="21"/>
                <w:szCs w:val="21"/>
                <w:lang w:val="en-US" w:eastAsia="zh-CN"/>
              </w:rPr>
              <w:t>讲师</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 w:val="21"/>
                <w:szCs w:val="21"/>
              </w:rPr>
            </w:pPr>
            <w:r>
              <w:rPr>
                <w:rFonts w:hint="eastAsia"/>
                <w:sz w:val="21"/>
                <w:szCs w:val="21"/>
              </w:rPr>
              <w:t xml:space="preserve"> 年   月—   年   月</w:t>
            </w:r>
          </w:p>
        </w:tc>
        <w:tc>
          <w:tcPr>
            <w:tcW w:w="3265" w:type="dxa"/>
          </w:tcPr>
          <w:p w14:paraId="413F8480">
            <w:pPr>
              <w:rPr>
                <w:sz w:val="21"/>
                <w:szCs w:val="21"/>
              </w:rPr>
            </w:pPr>
          </w:p>
        </w:tc>
        <w:tc>
          <w:tcPr>
            <w:tcW w:w="2410" w:type="dxa"/>
          </w:tcPr>
          <w:p w14:paraId="455A4BD8">
            <w:pPr>
              <w:rPr>
                <w:sz w:val="21"/>
                <w:szCs w:val="21"/>
              </w:rPr>
            </w:pPr>
          </w:p>
        </w:tc>
        <w:tc>
          <w:tcPr>
            <w:tcW w:w="1701" w:type="dxa"/>
          </w:tcPr>
          <w:p w14:paraId="62330B85">
            <w:pPr>
              <w:rPr>
                <w:sz w:val="21"/>
                <w:szCs w:val="21"/>
              </w:rPr>
            </w:pP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center"/>
              <w:rPr>
                <w:sz w:val="21"/>
                <w:szCs w:val="21"/>
              </w:rPr>
            </w:pPr>
            <w:r>
              <w:rPr>
                <w:rFonts w:hint="eastAsia"/>
                <w:sz w:val="21"/>
                <w:szCs w:val="21"/>
              </w:rPr>
              <w:t xml:space="preserve"> 年   月—   年   月</w:t>
            </w:r>
          </w:p>
        </w:tc>
        <w:tc>
          <w:tcPr>
            <w:tcW w:w="3265" w:type="dxa"/>
          </w:tcPr>
          <w:p w14:paraId="635C2E79">
            <w:pPr>
              <w:rPr>
                <w:sz w:val="21"/>
                <w:szCs w:val="21"/>
              </w:rPr>
            </w:pPr>
          </w:p>
        </w:tc>
        <w:tc>
          <w:tcPr>
            <w:tcW w:w="2410" w:type="dxa"/>
          </w:tcPr>
          <w:p w14:paraId="666B2669">
            <w:pPr>
              <w:rPr>
                <w:sz w:val="21"/>
                <w:szCs w:val="21"/>
              </w:rPr>
            </w:pPr>
          </w:p>
        </w:tc>
        <w:tc>
          <w:tcPr>
            <w:tcW w:w="1701" w:type="dxa"/>
          </w:tcPr>
          <w:p w14:paraId="1517AC0F">
            <w:pPr>
              <w:rPr>
                <w:sz w:val="21"/>
                <w:szCs w:val="21"/>
              </w:rPr>
            </w:pPr>
          </w:p>
        </w:tc>
      </w:tr>
    </w:tbl>
    <w:p w14:paraId="6F28E07E"/>
    <w:tbl>
      <w:tblPr>
        <w:tblStyle w:val="5"/>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7"/>
        <w:gridCol w:w="1"/>
      </w:tblGrid>
      <w:tr w14:paraId="1502E133">
        <w:tblPrEx>
          <w:tblCellMar>
            <w:top w:w="0" w:type="dxa"/>
            <w:left w:w="108" w:type="dxa"/>
            <w:bottom w:w="0" w:type="dxa"/>
            <w:right w:w="108" w:type="dxa"/>
          </w:tblCellMar>
        </w:tblPrEx>
        <w:trPr>
          <w:gridAfter w:val="1"/>
          <w:wAfter w:w="1" w:type="dxa"/>
          <w:trHeight w:val="465" w:hRule="atLeast"/>
        </w:trPr>
        <w:tc>
          <w:tcPr>
            <w:tcW w:w="9781"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gridAfter w:val="1"/>
          <w:wAfter w:w="1" w:type="dxa"/>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8"/>
            <w:tcBorders>
              <w:top w:val="single" w:color="auto" w:sz="4" w:space="0"/>
              <w:left w:val="nil"/>
              <w:bottom w:val="single" w:color="000000" w:sz="4" w:space="0"/>
              <w:right w:val="single" w:color="000000" w:sz="4" w:space="0"/>
            </w:tcBorders>
            <w:vAlign w:val="center"/>
          </w:tcPr>
          <w:p w14:paraId="0893B20E">
            <w:pPr>
              <w:widowControl/>
              <w:ind w:firstLine="420" w:firstLineChars="200"/>
              <w:jc w:val="left"/>
              <w:rPr>
                <w:rFonts w:hint="eastAsia" w:ascii="宋体" w:hAnsi="宋体" w:cs="Arial"/>
                <w:kern w:val="0"/>
                <w:szCs w:val="21"/>
              </w:rPr>
            </w:pPr>
          </w:p>
          <w:p w14:paraId="391656A5">
            <w:pPr>
              <w:widowControl/>
              <w:ind w:firstLine="420" w:firstLineChars="200"/>
              <w:jc w:val="left"/>
              <w:rPr>
                <w:rFonts w:hint="eastAsia" w:ascii="宋体" w:hAnsi="宋体" w:cs="Arial" w:eastAsiaTheme="minorEastAsia"/>
                <w:kern w:val="0"/>
                <w:szCs w:val="21"/>
                <w:lang w:eastAsia="zh-CN"/>
              </w:rPr>
            </w:pPr>
            <w:r>
              <w:rPr>
                <w:rFonts w:hint="eastAsia" w:ascii="宋体" w:hAnsi="宋体" w:cs="Arial"/>
                <w:kern w:val="0"/>
                <w:szCs w:val="21"/>
              </w:rPr>
              <w:t>该同志始终坚持正确的政治方向，拥护党的路线方针政策</w:t>
            </w:r>
            <w:r>
              <w:rPr>
                <w:rFonts w:hint="eastAsia" w:ascii="宋体" w:hAnsi="宋体" w:cs="Arial"/>
                <w:kern w:val="0"/>
                <w:szCs w:val="21"/>
                <w:lang w:eastAsia="zh-CN"/>
              </w:rPr>
              <w:t>，注重理论学习，不断提升政治素养和思想觉悟。该同志恪守师德规范，践行育人使命，坚持以德立身、以德立学，关爱学生，做学生良师益友，注重因材施教，全力促进学生全面发展。该同志团结同事，乐于助人，积极参与学院和学校各项活动。在日常工作中作风正派，待人诚恳，展现了高校教师的良好精神风貌。</w:t>
            </w: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gridAfter w:val="1"/>
          <w:wAfter w:w="1" w:type="dxa"/>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8"/>
            <w:tcBorders>
              <w:top w:val="single" w:color="000000" w:sz="4" w:space="0"/>
              <w:left w:val="nil"/>
              <w:bottom w:val="single" w:color="auto" w:sz="4" w:space="0"/>
              <w:right w:val="single" w:color="000000" w:sz="4" w:space="0"/>
            </w:tcBorders>
            <w:vAlign w:val="center"/>
          </w:tcPr>
          <w:p w14:paraId="6C4117AD">
            <w:pPr>
              <w:widowControl/>
              <w:rPr>
                <w:rFonts w:hint="default" w:ascii="宋体" w:hAnsi="宋体" w:cs="Arial" w:eastAsiaTheme="minorEastAsia"/>
                <w:kern w:val="0"/>
                <w:szCs w:val="21"/>
                <w:highlight w:val="none"/>
                <w:lang w:val="en-US" w:eastAsia="zh-CN"/>
              </w:rPr>
            </w:pPr>
            <w:r>
              <w:rPr>
                <w:rFonts w:hint="eastAsia" w:ascii="宋体" w:hAnsi="宋体" w:cs="Arial"/>
                <w:kern w:val="0"/>
                <w:szCs w:val="21"/>
                <w:highlight w:val="none"/>
                <w:lang w:val="en-US" w:eastAsia="zh-CN"/>
              </w:rPr>
              <w:t>2023年：不定档次；2024年：合格</w:t>
            </w:r>
          </w:p>
        </w:tc>
      </w:tr>
      <w:tr w14:paraId="019B4C35">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w:t>
            </w:r>
            <w:r>
              <w:rPr>
                <w:rFonts w:hint="eastAsia" w:ascii="宋体" w:hAnsi="宋体" w:cs="Arial"/>
                <w:color w:val="000000" w:themeColor="text1"/>
                <w:kern w:val="0"/>
                <w:szCs w:val="21"/>
                <w:lang w:val="en-US" w:eastAsia="zh-CN"/>
              </w:rPr>
              <w:t>五</w:t>
            </w:r>
            <w:r>
              <w:rPr>
                <w:rFonts w:hint="eastAsia" w:ascii="宋体" w:hAnsi="宋体" w:cs="Arial"/>
                <w:color w:val="000000" w:themeColor="text1"/>
                <w:kern w:val="0"/>
                <w:szCs w:val="21"/>
              </w:rPr>
              <w:t>年师德考核结论</w:t>
            </w:r>
          </w:p>
        </w:tc>
        <w:tc>
          <w:tcPr>
            <w:tcW w:w="7371" w:type="dxa"/>
            <w:gridSpan w:val="8"/>
            <w:tcBorders>
              <w:top w:val="single" w:color="auto" w:sz="4" w:space="0"/>
              <w:left w:val="nil"/>
              <w:bottom w:val="single" w:color="auto" w:sz="4" w:space="0"/>
              <w:right w:val="single" w:color="000000" w:sz="4" w:space="0"/>
            </w:tcBorders>
            <w:vAlign w:val="center"/>
          </w:tcPr>
          <w:p w14:paraId="49A5F59C">
            <w:pPr>
              <w:jc w:val="left"/>
              <w:rPr>
                <w:rFonts w:cs="Arial" w:asciiTheme="minorEastAsia" w:hAnsiTheme="minorEastAsia"/>
                <w:kern w:val="0"/>
                <w:szCs w:val="21"/>
                <w:highlight w:val="none"/>
              </w:rPr>
            </w:pPr>
            <w:r>
              <w:rPr>
                <w:rFonts w:hint="eastAsia" w:ascii="宋体" w:hAnsi="宋体" w:cs="Arial"/>
                <w:kern w:val="0"/>
                <w:szCs w:val="21"/>
                <w:highlight w:val="none"/>
                <w:lang w:val="en-US" w:eastAsia="zh-CN"/>
              </w:rPr>
              <w:t>2023年：合格；2024年：合格</w:t>
            </w:r>
          </w:p>
        </w:tc>
      </w:tr>
      <w:tr w14:paraId="5C2BB026">
        <w:tblPrEx>
          <w:tblCellMar>
            <w:top w:w="0" w:type="dxa"/>
            <w:left w:w="108" w:type="dxa"/>
            <w:bottom w:w="0" w:type="dxa"/>
            <w:right w:w="108" w:type="dxa"/>
          </w:tblCellMar>
        </w:tblPrEx>
        <w:trPr>
          <w:gridAfter w:val="1"/>
          <w:wAfter w:w="1" w:type="dxa"/>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8"/>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gridAfter w:val="1"/>
          <w:wAfter w:w="1" w:type="dxa"/>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生命科学学院2023级生物科学2班班主任2023.09--至今</w:t>
            </w:r>
          </w:p>
        </w:tc>
      </w:tr>
      <w:tr w14:paraId="23DC5AB2">
        <w:tblPrEx>
          <w:tblCellMar>
            <w:top w:w="0" w:type="dxa"/>
            <w:left w:w="108" w:type="dxa"/>
            <w:bottom w:w="0" w:type="dxa"/>
            <w:right w:w="108" w:type="dxa"/>
          </w:tblCellMar>
        </w:tblPrEx>
        <w:trPr>
          <w:trHeight w:val="415" w:hRule="atLeast"/>
        </w:trPr>
        <w:tc>
          <w:tcPr>
            <w:tcW w:w="9782" w:type="dxa"/>
            <w:gridSpan w:val="12"/>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10"/>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highlight w:val="yellow"/>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宋体" w:hAnsi="宋体" w:cs="宋体"/>
                <w:kern w:val="0"/>
                <w:sz w:val="21"/>
                <w:szCs w:val="21"/>
                <w:u w:val="single"/>
                <w:lang w:val="en-US" w:eastAsia="zh-CN"/>
              </w:rPr>
              <w:t>501</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2</w:t>
            </w:r>
            <w:r>
              <w:rPr>
                <w:rFonts w:hint="eastAsia" w:asciiTheme="minorEastAsia" w:hAnsiTheme="minorEastAsia" w:cstheme="minorEastAsia"/>
                <w:szCs w:val="21"/>
                <w:u w:val="single"/>
                <w:lang w:val="en-US" w:eastAsia="zh-CN"/>
              </w:rPr>
              <w:t>50</w:t>
            </w:r>
            <w:r>
              <w:rPr>
                <w:rFonts w:hint="eastAsia" w:asciiTheme="minorEastAsia" w:hAnsiTheme="minorEastAsia" w:eastAsiaTheme="minorEastAsia" w:cstheme="minorEastAsia"/>
                <w:szCs w:val="21"/>
                <w:u w:val="single"/>
              </w:rPr>
              <w:t xml:space="preserve">.5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491</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245.5  </w:t>
            </w:r>
            <w:r>
              <w:rPr>
                <w:rFonts w:hint="eastAsia" w:asciiTheme="minorEastAsia" w:hAnsiTheme="minorEastAsia" w:eastAsiaTheme="minorEastAsia" w:cstheme="minorEastAsia"/>
                <w:szCs w:val="21"/>
              </w:rPr>
              <w:t>学时，</w:t>
            </w:r>
            <w:r>
              <w:rPr>
                <w:rFonts w:hint="eastAsia" w:asciiTheme="minorEastAsia" w:hAnsiTheme="minorEastAsia" w:eastAsiaTheme="minorEastAsia" w:cstheme="minorEastAsia"/>
                <w:szCs w:val="21"/>
                <w:highlight w:val="none"/>
              </w:rPr>
              <w:t>其中实践类共计</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cstheme="minorEastAsia"/>
                <w:szCs w:val="21"/>
                <w:highlight w:val="none"/>
                <w:u w:val="single"/>
                <w:lang w:val="en-US" w:eastAsia="zh-CN"/>
              </w:rPr>
              <w:t>10</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学时，年均</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cstheme="minorEastAsia"/>
                <w:szCs w:val="21"/>
                <w:highlight w:val="none"/>
                <w:u w:val="single"/>
                <w:lang w:val="en-US" w:eastAsia="zh-CN"/>
              </w:rPr>
              <w:t>5</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学时。</w:t>
            </w:r>
          </w:p>
          <w:p w14:paraId="77CBC39D">
            <w:pPr>
              <w:spacing w:line="300" w:lineRule="exact"/>
              <w:jc w:val="left"/>
              <w:rPr>
                <w:rFonts w:hint="eastAsia"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highlight w:val="none"/>
                <w:u w:val="single"/>
              </w:rPr>
              <w:t xml:space="preserve">  </w:t>
            </w:r>
            <w:r>
              <w:rPr>
                <w:rFonts w:hint="eastAsia" w:asciiTheme="minorEastAsia" w:hAnsiTheme="minorEastAsia" w:cstheme="minorEastAsia"/>
                <w:kern w:val="0"/>
                <w:szCs w:val="21"/>
                <w:highlight w:val="none"/>
                <w:u w:val="single"/>
                <w:lang w:val="en-US" w:eastAsia="zh-CN"/>
              </w:rPr>
              <w:t>100</w:t>
            </w:r>
            <w:r>
              <w:rPr>
                <w:rFonts w:hint="eastAsia" w:asciiTheme="minorEastAsia" w:hAnsiTheme="minorEastAsia" w:eastAsiaTheme="minorEastAsia" w:cstheme="minorEastAsia"/>
                <w:kern w:val="0"/>
                <w:szCs w:val="21"/>
                <w:highlight w:val="none"/>
                <w:u w:val="single"/>
              </w:rPr>
              <w:t xml:space="preserve">   % </w:t>
            </w:r>
            <w:r>
              <w:rPr>
                <w:rFonts w:hint="eastAsia" w:asciiTheme="minorEastAsia" w:hAnsiTheme="minorEastAsia" w:eastAsiaTheme="minorEastAsia" w:cstheme="minorEastAsia"/>
                <w:szCs w:val="21"/>
                <w:highlight w:val="none"/>
              </w:rPr>
              <w:t>。</w:t>
            </w:r>
          </w:p>
          <w:p w14:paraId="6237BCB2">
            <w:pPr>
              <w:spacing w:line="300" w:lineRule="exact"/>
              <w:jc w:val="left"/>
              <w:rPr>
                <w:rFonts w:hint="eastAsia"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fldChar w:fldCharType="begin"/>
            </w:r>
            <w:r>
              <w:rPr>
                <w:rFonts w:hint="eastAsia" w:asciiTheme="minorEastAsia" w:hAnsiTheme="minorEastAsia" w:eastAsiaTheme="minorEastAsia" w:cstheme="minorEastAsia"/>
                <w:kern w:val="0"/>
                <w:szCs w:val="21"/>
                <w:highlight w:val="none"/>
              </w:rPr>
              <w:instrText xml:space="preserve"> = 3 \* GB3 </w:instrText>
            </w:r>
            <w:r>
              <w:rPr>
                <w:rFonts w:hint="eastAsia" w:asciiTheme="minorEastAsia" w:hAnsiTheme="minorEastAsia" w:eastAsiaTheme="minorEastAsia" w:cstheme="minorEastAsia"/>
                <w:kern w:val="0"/>
                <w:szCs w:val="21"/>
                <w:highlight w:val="none"/>
              </w:rPr>
              <w:fldChar w:fldCharType="separate"/>
            </w:r>
            <w:r>
              <w:rPr>
                <w:rFonts w:hint="eastAsia" w:asciiTheme="minorEastAsia" w:hAnsiTheme="minorEastAsia" w:eastAsiaTheme="minorEastAsia" w:cstheme="minorEastAsia"/>
                <w:kern w:val="0"/>
                <w:szCs w:val="21"/>
                <w:highlight w:val="none"/>
              </w:rPr>
              <w:t>③</w:t>
            </w:r>
            <w:r>
              <w:rPr>
                <w:rFonts w:hint="eastAsia" w:asciiTheme="minorEastAsia" w:hAnsiTheme="minorEastAsia" w:eastAsiaTheme="minorEastAsia" w:cstheme="minorEastAsia"/>
                <w:kern w:val="0"/>
                <w:szCs w:val="21"/>
                <w:highlight w:val="none"/>
              </w:rPr>
              <w:fldChar w:fldCharType="end"/>
            </w:r>
            <w:r>
              <w:rPr>
                <w:rFonts w:hint="eastAsia" w:asciiTheme="minorEastAsia" w:hAnsiTheme="minorEastAsia" w:eastAsiaTheme="minorEastAsia" w:cstheme="minorEastAsia"/>
                <w:szCs w:val="21"/>
                <w:highlight w:val="none"/>
              </w:rPr>
              <w:t>本次晋升专业技术资格的课程评估成绩为</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cstheme="minorEastAsia"/>
                <w:szCs w:val="21"/>
                <w:highlight w:val="none"/>
                <w:u w:val="single"/>
                <w:lang w:val="en-US" w:eastAsia="zh-CN"/>
              </w:rPr>
              <w:t>A</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3</w:t>
            </w:r>
            <w:r>
              <w:rPr>
                <w:rFonts w:hint="eastAsia" w:asciiTheme="minorEastAsia" w:hAnsiTheme="minorEastAsia" w:eastAsiaTheme="minorEastAsia" w:cstheme="minorEastAsia"/>
                <w:kern w:val="0"/>
                <w:szCs w:val="21"/>
              </w:rPr>
              <w:t xml:space="preserve">  ）届；或担任本科生创新创业活动（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）项；或担任本科生专业竞赛指导（ </w:t>
            </w:r>
            <w:r>
              <w:rPr>
                <w:rFonts w:hint="eastAsia" w:asciiTheme="minorEastAsia" w:hAnsiTheme="minorEastAsia" w:cstheme="minorEastAsia"/>
                <w:kern w:val="0"/>
                <w:szCs w:val="21"/>
                <w:lang w:val="en-US" w:eastAsia="zh-CN"/>
              </w:rPr>
              <w:t>2</w:t>
            </w:r>
            <w:r>
              <w:rPr>
                <w:rFonts w:hint="eastAsia" w:asciiTheme="minorEastAsia" w:hAnsiTheme="minorEastAsia" w:eastAsiaTheme="minorEastAsia" w:cstheme="minorEastAsia"/>
                <w:kern w:val="0"/>
                <w:szCs w:val="21"/>
              </w:rPr>
              <w:t xml:space="preserve">  ）项；或担任本科生开展寒暑假社会实践（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w:t>
            </w:r>
          </w:p>
        </w:tc>
      </w:tr>
      <w:tr w14:paraId="5236DB61">
        <w:tblPrEx>
          <w:tblCellMar>
            <w:top w:w="0" w:type="dxa"/>
            <w:left w:w="108" w:type="dxa"/>
            <w:bottom w:w="0" w:type="dxa"/>
            <w:right w:w="108" w:type="dxa"/>
          </w:tblCellMar>
        </w:tblPrEx>
        <w:trPr>
          <w:trHeight w:val="34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068C4173">
            <w:pPr>
              <w:widowControl/>
              <w:jc w:val="center"/>
              <w:rPr>
                <w:rFonts w:hint="eastAsia" w:asciiTheme="minorEastAsia" w:hAnsiTheme="minorEastAsia" w:eastAsiaTheme="minorEastAsia" w:cstheme="minorEastAsia"/>
                <w:szCs w:val="21"/>
              </w:rPr>
            </w:pPr>
            <w:r>
              <w:rPr>
                <w:rFonts w:hint="eastAsia" w:ascii="宋体" w:hAnsi="宋体"/>
                <w:sz w:val="24"/>
              </w:rPr>
              <w:t>20</w:t>
            </w:r>
            <w:r>
              <w:rPr>
                <w:rFonts w:hint="eastAsia" w:ascii="宋体" w:hAnsi="宋体"/>
                <w:sz w:val="24"/>
                <w:lang w:val="en-US" w:eastAsia="zh-CN"/>
              </w:rPr>
              <w:t>23</w:t>
            </w:r>
            <w:r>
              <w:rPr>
                <w:rFonts w:hint="eastAsia" w:ascii="宋体" w:hAnsi="宋体"/>
                <w:sz w:val="24"/>
              </w:rPr>
              <w:t>-20</w:t>
            </w:r>
            <w:r>
              <w:rPr>
                <w:rFonts w:hint="eastAsia" w:ascii="宋体" w:hAnsi="宋体"/>
                <w:sz w:val="24"/>
                <w:lang w:val="en-US" w:eastAsia="zh-CN"/>
              </w:rPr>
              <w:t>24</w:t>
            </w:r>
            <w:r>
              <w:rPr>
                <w:rFonts w:hint="eastAsia" w:ascii="宋体" w:hAnsi="宋体"/>
                <w:sz w:val="24"/>
              </w:rPr>
              <w:t>（</w:t>
            </w:r>
            <w:r>
              <w:rPr>
                <w:rFonts w:hint="eastAsia" w:ascii="宋体" w:hAnsi="宋体"/>
                <w:sz w:val="24"/>
                <w:lang w:val="en-US" w:eastAsia="zh-CN"/>
              </w:rPr>
              <w:t>二</w:t>
            </w:r>
            <w:r>
              <w:rPr>
                <w:rFonts w:hint="eastAsia" w:ascii="宋体" w:hAnsi="宋体"/>
                <w:sz w:val="24"/>
              </w:rPr>
              <w:t>）</w:t>
            </w: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270ACA92">
            <w:pPr>
              <w:spacing w:line="500" w:lineRule="exact"/>
              <w:rPr>
                <w:rFonts w:hint="eastAsia" w:ascii="宋体" w:hAnsi="宋体" w:eastAsia="宋体" w:cstheme="minorBidi"/>
                <w:kern w:val="2"/>
                <w:sz w:val="21"/>
                <w:szCs w:val="22"/>
                <w:lang w:val="en-US" w:eastAsia="zh-CN" w:bidi="ar-SA"/>
              </w:rPr>
            </w:pPr>
            <w:r>
              <w:rPr>
                <w:rFonts w:hint="eastAsia" w:ascii="宋体" w:hAnsi="宋体"/>
                <w:lang w:val="en-US" w:eastAsia="zh-CN"/>
              </w:rPr>
              <w:t>植物生理生态学</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2021生态学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72BC51B5">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eastAsia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698DC516">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38ABA72A">
            <w:pPr>
              <w:spacing w:line="500" w:lineRule="exact"/>
              <w:rPr>
                <w:rFonts w:hint="eastAsia" w:ascii="宋体" w:hAnsi="宋体" w:eastAsia="宋体" w:cstheme="minorBidi"/>
                <w:kern w:val="2"/>
                <w:sz w:val="21"/>
                <w:szCs w:val="22"/>
                <w:lang w:val="en-US" w:eastAsia="zh-CN" w:bidi="ar-SA"/>
              </w:rPr>
            </w:pPr>
            <w:r>
              <w:rPr>
                <w:rFonts w:hint="eastAsia" w:ascii="宋体" w:hAnsi="宋体"/>
                <w:lang w:val="en-US" w:eastAsia="zh-CN"/>
              </w:rPr>
              <w:t>植物生理学</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2022生物技术</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28B1F1B1">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eastAsia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F352C44">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0878B341">
            <w:pPr>
              <w:spacing w:line="500" w:lineRule="exact"/>
              <w:rPr>
                <w:rFonts w:hint="eastAsia" w:ascii="宋体" w:hAnsi="宋体" w:eastAsia="宋体" w:cstheme="minorBidi"/>
                <w:kern w:val="2"/>
                <w:sz w:val="21"/>
                <w:szCs w:val="22"/>
                <w:lang w:val="en-US" w:eastAsia="zh-CN" w:bidi="ar-SA"/>
              </w:rPr>
            </w:pPr>
            <w:r>
              <w:rPr>
                <w:rFonts w:hint="eastAsia" w:ascii="宋体" w:hAnsi="宋体"/>
                <w:lang w:val="en-US" w:eastAsia="zh-CN"/>
              </w:rPr>
              <w:t>植物学实验</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2022生物科学1班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10B16AA7">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eastAsia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35369105">
            <w:pPr>
              <w:widowControl/>
              <w:jc w:val="center"/>
              <w:rPr>
                <w:rFonts w:hint="eastAsia" w:asciiTheme="minorEastAsia" w:hAnsiTheme="minorEastAsia" w:eastAsiaTheme="minorEastAsia" w:cstheme="minorEastAsia"/>
                <w:szCs w:val="21"/>
              </w:rPr>
            </w:pPr>
            <w:r>
              <w:rPr>
                <w:rFonts w:hint="eastAsia" w:ascii="宋体" w:hAnsi="宋体"/>
                <w:sz w:val="24"/>
              </w:rPr>
              <w:t>20</w:t>
            </w:r>
            <w:r>
              <w:rPr>
                <w:rFonts w:hint="eastAsia" w:ascii="宋体" w:hAnsi="宋体"/>
                <w:sz w:val="24"/>
                <w:lang w:val="en-US" w:eastAsia="zh-CN"/>
              </w:rPr>
              <w:t>24</w:t>
            </w:r>
            <w:r>
              <w:rPr>
                <w:rFonts w:hint="eastAsia" w:ascii="宋体" w:hAnsi="宋体"/>
                <w:sz w:val="24"/>
              </w:rPr>
              <w:t>-20</w:t>
            </w:r>
            <w:r>
              <w:rPr>
                <w:rFonts w:hint="eastAsia" w:ascii="宋体" w:hAnsi="宋体"/>
                <w:sz w:val="24"/>
                <w:lang w:val="en-US" w:eastAsia="zh-CN"/>
              </w:rPr>
              <w:t>25</w:t>
            </w:r>
            <w:r>
              <w:rPr>
                <w:rFonts w:hint="eastAsia" w:ascii="宋体" w:hAnsi="宋体"/>
                <w:sz w:val="24"/>
              </w:rPr>
              <w:t>（</w:t>
            </w:r>
            <w:r>
              <w:rPr>
                <w:rFonts w:hint="eastAsia" w:ascii="宋体" w:hAnsi="宋体"/>
                <w:sz w:val="24"/>
                <w:lang w:val="en-US" w:eastAsia="zh-CN"/>
              </w:rPr>
              <w:t>一</w:t>
            </w:r>
            <w:r>
              <w:rPr>
                <w:rFonts w:hint="eastAsia" w:ascii="宋体" w:hAnsi="宋体"/>
                <w:sz w:val="24"/>
              </w:rPr>
              <w:t>）</w:t>
            </w: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5F2C1B20">
            <w:pPr>
              <w:spacing w:line="500" w:lineRule="exact"/>
              <w:rPr>
                <w:rFonts w:hint="eastAsia" w:ascii="宋体" w:hAnsi="宋体" w:eastAsia="宋体" w:cstheme="minorBidi"/>
                <w:kern w:val="2"/>
                <w:sz w:val="21"/>
                <w:szCs w:val="22"/>
                <w:lang w:val="en-US" w:eastAsia="zh-CN" w:bidi="ar-SA"/>
              </w:rPr>
            </w:pPr>
            <w:r>
              <w:rPr>
                <w:rFonts w:hint="eastAsia" w:ascii="宋体" w:hAnsi="宋体"/>
                <w:lang w:val="en-US" w:eastAsia="zh-CN"/>
              </w:rPr>
              <w:t>植物生理学实验</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2022生物科学2班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788FD566">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eastAsiaTheme="minorEastAsia" w:cstheme="minorEastAsia"/>
                <w:szCs w:val="21"/>
              </w:rPr>
            </w:pPr>
          </w:p>
        </w:tc>
      </w:tr>
      <w:tr w14:paraId="60EB7073">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AC43855">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02923EEA">
            <w:pPr>
              <w:spacing w:line="500" w:lineRule="exact"/>
              <w:rPr>
                <w:rFonts w:hint="eastAsia" w:ascii="宋体" w:hAnsi="宋体" w:eastAsia="宋体" w:cstheme="minorBidi"/>
                <w:kern w:val="2"/>
                <w:sz w:val="21"/>
                <w:szCs w:val="22"/>
                <w:lang w:val="en-US" w:eastAsia="zh-CN" w:bidi="ar-SA"/>
              </w:rPr>
            </w:pPr>
            <w:r>
              <w:rPr>
                <w:rFonts w:hint="eastAsia" w:ascii="宋体" w:hAnsi="宋体"/>
                <w:lang w:val="en-US" w:eastAsia="zh-CN"/>
              </w:rPr>
              <w:t>植物学实验</w:t>
            </w:r>
          </w:p>
        </w:tc>
        <w:tc>
          <w:tcPr>
            <w:tcW w:w="1559" w:type="dxa"/>
            <w:tcBorders>
              <w:top w:val="single" w:color="auto" w:sz="4" w:space="0"/>
              <w:left w:val="nil"/>
              <w:bottom w:val="single" w:color="auto" w:sz="4" w:space="0"/>
              <w:right w:val="single" w:color="auto" w:sz="4" w:space="0"/>
            </w:tcBorders>
            <w:vAlign w:val="center"/>
          </w:tcPr>
          <w:p w14:paraId="4B435824">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2023生物科学</w:t>
            </w:r>
          </w:p>
          <w:p w14:paraId="7C314BC3">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37D3B7B1">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14:paraId="3AA22580">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C3C736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81C232">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FDD492B">
            <w:pPr>
              <w:spacing w:line="240" w:lineRule="exact"/>
              <w:jc w:val="center"/>
              <w:rPr>
                <w:rFonts w:hint="eastAsia" w:asciiTheme="minorEastAsia" w:hAnsiTheme="minorEastAsia" w:eastAsiaTheme="minorEastAsia" w:cstheme="minorEastAsia"/>
                <w:szCs w:val="21"/>
              </w:rPr>
            </w:pPr>
          </w:p>
        </w:tc>
      </w:tr>
      <w:tr w14:paraId="638FA0BB">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CB86B96">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335A40C0">
            <w:pPr>
              <w:spacing w:line="500" w:lineRule="exact"/>
              <w:rPr>
                <w:rFonts w:hint="eastAsia" w:ascii="宋体" w:hAnsi="宋体" w:eastAsia="宋体" w:cstheme="minorBidi"/>
                <w:kern w:val="2"/>
                <w:sz w:val="21"/>
                <w:szCs w:val="22"/>
                <w:lang w:val="en-US" w:eastAsia="zh-CN" w:bidi="ar-SA"/>
              </w:rPr>
            </w:pPr>
            <w:r>
              <w:rPr>
                <w:rFonts w:hint="eastAsia" w:ascii="宋体" w:hAnsi="宋体"/>
                <w:lang w:val="en-US" w:eastAsia="zh-CN"/>
              </w:rPr>
              <w:t>植物生理学</w:t>
            </w:r>
          </w:p>
        </w:tc>
        <w:tc>
          <w:tcPr>
            <w:tcW w:w="1559" w:type="dxa"/>
            <w:tcBorders>
              <w:top w:val="single" w:color="auto" w:sz="4" w:space="0"/>
              <w:left w:val="nil"/>
              <w:bottom w:val="single" w:color="auto" w:sz="4" w:space="0"/>
              <w:right w:val="single" w:color="auto" w:sz="4" w:space="0"/>
            </w:tcBorders>
            <w:vAlign w:val="center"/>
          </w:tcPr>
          <w:p w14:paraId="4F254FF1">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2022生物科学2班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6378C25A">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14:paraId="08F3419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2A0CDB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563638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F78B3F1">
            <w:pPr>
              <w:spacing w:line="240" w:lineRule="exact"/>
              <w:jc w:val="center"/>
              <w:rPr>
                <w:rFonts w:hint="eastAsia" w:asciiTheme="minorEastAsia" w:hAnsiTheme="minorEastAsia" w:eastAsiaTheme="minorEastAsia" w:cstheme="minorEastAsia"/>
                <w:szCs w:val="21"/>
              </w:rPr>
            </w:pPr>
          </w:p>
        </w:tc>
      </w:tr>
      <w:tr w14:paraId="5F27D304">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524D68B">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4457B59B">
            <w:pPr>
              <w:spacing w:line="500" w:lineRule="exact"/>
              <w:rPr>
                <w:rFonts w:hint="eastAsia" w:ascii="宋体" w:hAnsi="宋体" w:eastAsia="宋体" w:cstheme="minorBidi"/>
                <w:kern w:val="2"/>
                <w:sz w:val="21"/>
                <w:szCs w:val="22"/>
                <w:lang w:val="en-US" w:eastAsia="zh-CN" w:bidi="ar-SA"/>
              </w:rPr>
            </w:pPr>
            <w:r>
              <w:rPr>
                <w:rFonts w:hint="eastAsia" w:ascii="宋体" w:hAnsi="宋体"/>
                <w:lang w:val="en-US" w:eastAsia="zh-CN"/>
              </w:rPr>
              <w:t>营养学</w:t>
            </w:r>
          </w:p>
        </w:tc>
        <w:tc>
          <w:tcPr>
            <w:tcW w:w="1559" w:type="dxa"/>
            <w:tcBorders>
              <w:top w:val="single" w:color="auto" w:sz="4" w:space="0"/>
              <w:left w:val="nil"/>
              <w:bottom w:val="single" w:color="auto" w:sz="4" w:space="0"/>
              <w:right w:val="single" w:color="auto" w:sz="4" w:space="0"/>
            </w:tcBorders>
            <w:vAlign w:val="center"/>
          </w:tcPr>
          <w:p w14:paraId="4A0A1388">
            <w:pPr>
              <w:spacing w:line="240" w:lineRule="exact"/>
              <w:jc w:val="left"/>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全校公选课</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64B9B7FE">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695F887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EBDEAC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3F68C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FC4DEF5">
            <w:pPr>
              <w:spacing w:line="240" w:lineRule="exact"/>
              <w:jc w:val="center"/>
              <w:rPr>
                <w:rFonts w:hint="eastAsia" w:asciiTheme="minorEastAsia" w:hAnsiTheme="minorEastAsia" w:eastAsiaTheme="minorEastAsia" w:cstheme="minorEastAsia"/>
                <w:szCs w:val="21"/>
              </w:rPr>
            </w:pPr>
          </w:p>
        </w:tc>
      </w:tr>
      <w:tr w14:paraId="22F7DD11">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1F483C18">
            <w:pPr>
              <w:widowControl/>
              <w:jc w:val="center"/>
              <w:rPr>
                <w:rFonts w:hint="eastAsia" w:asciiTheme="minorEastAsia" w:hAnsiTheme="minorEastAsia" w:eastAsiaTheme="minorEastAsia" w:cstheme="minorEastAsia"/>
                <w:szCs w:val="21"/>
              </w:rPr>
            </w:pPr>
            <w:r>
              <w:rPr>
                <w:rFonts w:hint="eastAsia" w:ascii="宋体" w:hAnsi="宋体"/>
                <w:sz w:val="24"/>
              </w:rPr>
              <w:t>20</w:t>
            </w:r>
            <w:r>
              <w:rPr>
                <w:rFonts w:hint="eastAsia" w:ascii="宋体" w:hAnsi="宋体"/>
                <w:sz w:val="24"/>
                <w:lang w:val="en-US" w:eastAsia="zh-CN"/>
              </w:rPr>
              <w:t>24</w:t>
            </w:r>
            <w:r>
              <w:rPr>
                <w:rFonts w:hint="eastAsia" w:ascii="宋体" w:hAnsi="宋体"/>
                <w:sz w:val="24"/>
              </w:rPr>
              <w:t>-20</w:t>
            </w:r>
            <w:r>
              <w:rPr>
                <w:rFonts w:hint="eastAsia" w:ascii="宋体" w:hAnsi="宋体"/>
                <w:sz w:val="24"/>
                <w:lang w:val="en-US" w:eastAsia="zh-CN"/>
              </w:rPr>
              <w:t>25</w:t>
            </w:r>
            <w:r>
              <w:rPr>
                <w:rFonts w:hint="eastAsia" w:ascii="宋体" w:hAnsi="宋体"/>
                <w:sz w:val="24"/>
              </w:rPr>
              <w:t>（</w:t>
            </w:r>
            <w:r>
              <w:rPr>
                <w:rFonts w:hint="eastAsia" w:ascii="宋体" w:hAnsi="宋体"/>
                <w:sz w:val="24"/>
                <w:lang w:val="en-US" w:eastAsia="zh-CN"/>
              </w:rPr>
              <w:t>二</w:t>
            </w:r>
            <w:r>
              <w:rPr>
                <w:rFonts w:hint="eastAsia" w:ascii="宋体" w:hAnsi="宋体"/>
                <w:sz w:val="24"/>
              </w:rPr>
              <w:t>）</w:t>
            </w:r>
          </w:p>
        </w:tc>
        <w:tc>
          <w:tcPr>
            <w:tcW w:w="2977" w:type="dxa"/>
            <w:gridSpan w:val="4"/>
            <w:tcBorders>
              <w:top w:val="single" w:color="auto" w:sz="4" w:space="0"/>
              <w:left w:val="single" w:color="auto" w:sz="4" w:space="0"/>
              <w:bottom w:val="single" w:color="auto" w:sz="4" w:space="0"/>
              <w:right w:val="single" w:color="000000" w:sz="4" w:space="0"/>
            </w:tcBorders>
            <w:vAlign w:val="top"/>
          </w:tcPr>
          <w:p w14:paraId="64413C0D">
            <w:pPr>
              <w:spacing w:line="500" w:lineRule="exact"/>
              <w:rPr>
                <w:rFonts w:hint="eastAsia" w:asciiTheme="minorEastAsia" w:hAnsiTheme="minorEastAsia" w:eastAsiaTheme="minorEastAsia" w:cstheme="minorEastAsia"/>
                <w:szCs w:val="21"/>
              </w:rPr>
            </w:pPr>
            <w:r>
              <w:rPr>
                <w:rFonts w:hint="eastAsia" w:ascii="宋体" w:hAnsi="宋体"/>
                <w:lang w:val="en-US" w:eastAsia="zh-CN"/>
              </w:rPr>
              <w:t>遗传学实验</w:t>
            </w:r>
          </w:p>
        </w:tc>
        <w:tc>
          <w:tcPr>
            <w:tcW w:w="1559" w:type="dxa"/>
            <w:tcBorders>
              <w:top w:val="single" w:color="auto" w:sz="4" w:space="0"/>
              <w:left w:val="nil"/>
              <w:bottom w:val="single" w:color="auto" w:sz="4" w:space="0"/>
              <w:right w:val="single" w:color="auto" w:sz="4" w:space="0"/>
            </w:tcBorders>
            <w:vAlign w:val="center"/>
          </w:tcPr>
          <w:p w14:paraId="49AC90EE">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2022生态学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129E6329">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14:paraId="661708D0">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3275D9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615F363">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7C9D681">
            <w:pPr>
              <w:spacing w:line="240" w:lineRule="exact"/>
              <w:jc w:val="center"/>
              <w:rPr>
                <w:rFonts w:hint="eastAsia" w:asciiTheme="minorEastAsia" w:hAnsiTheme="minorEastAsia" w:eastAsiaTheme="minorEastAsia" w:cstheme="minorEastAsia"/>
                <w:szCs w:val="21"/>
              </w:rPr>
            </w:pPr>
          </w:p>
        </w:tc>
      </w:tr>
      <w:tr w14:paraId="0A2DB0F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C2A1584">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top"/>
          </w:tcPr>
          <w:p w14:paraId="3B4D5CED">
            <w:pPr>
              <w:spacing w:line="500" w:lineRule="exact"/>
              <w:rPr>
                <w:rFonts w:hint="eastAsia" w:asciiTheme="minorEastAsia" w:hAnsiTheme="minorEastAsia" w:eastAsiaTheme="minorEastAsia" w:cstheme="minorEastAsia"/>
                <w:szCs w:val="21"/>
              </w:rPr>
            </w:pPr>
            <w:r>
              <w:rPr>
                <w:rFonts w:hint="eastAsia" w:ascii="宋体" w:hAnsi="宋体"/>
                <w:lang w:val="en-US" w:eastAsia="zh-CN"/>
              </w:rPr>
              <w:t>细胞生物学</w:t>
            </w:r>
          </w:p>
        </w:tc>
        <w:tc>
          <w:tcPr>
            <w:tcW w:w="1559" w:type="dxa"/>
            <w:tcBorders>
              <w:top w:val="single" w:color="auto" w:sz="4" w:space="0"/>
              <w:left w:val="nil"/>
              <w:bottom w:val="single" w:color="auto" w:sz="4" w:space="0"/>
              <w:right w:val="single" w:color="auto" w:sz="4" w:space="0"/>
            </w:tcBorders>
            <w:vAlign w:val="center"/>
          </w:tcPr>
          <w:p w14:paraId="2EC1C3E0">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2023生物技术</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44FF37AD">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9</w:t>
            </w:r>
          </w:p>
        </w:tc>
        <w:tc>
          <w:tcPr>
            <w:tcW w:w="766" w:type="dxa"/>
            <w:tcBorders>
              <w:top w:val="single" w:color="auto" w:sz="4" w:space="0"/>
              <w:left w:val="single" w:color="auto" w:sz="4" w:space="0"/>
              <w:bottom w:val="single" w:color="auto" w:sz="4" w:space="0"/>
              <w:right w:val="single" w:color="auto" w:sz="4" w:space="0"/>
            </w:tcBorders>
            <w:vAlign w:val="center"/>
          </w:tcPr>
          <w:p w14:paraId="36C6AEC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C77CF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1AA3C1">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2187B51">
            <w:pPr>
              <w:spacing w:line="240" w:lineRule="exact"/>
              <w:jc w:val="center"/>
              <w:rPr>
                <w:rFonts w:hint="eastAsia" w:asciiTheme="minorEastAsia" w:hAnsiTheme="minorEastAsia" w:eastAsiaTheme="minorEastAsia" w:cstheme="minorEastAsia"/>
                <w:szCs w:val="21"/>
              </w:rPr>
            </w:pPr>
          </w:p>
        </w:tc>
      </w:tr>
      <w:tr w14:paraId="3F6AFD1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33502CE">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top"/>
          </w:tcPr>
          <w:p w14:paraId="588D134C">
            <w:pPr>
              <w:spacing w:line="500" w:lineRule="exact"/>
              <w:rPr>
                <w:rFonts w:hint="eastAsia" w:asciiTheme="minorEastAsia" w:hAnsiTheme="minorEastAsia" w:eastAsiaTheme="minorEastAsia" w:cstheme="minorEastAsia"/>
                <w:szCs w:val="21"/>
              </w:rPr>
            </w:pPr>
            <w:r>
              <w:rPr>
                <w:rFonts w:hint="eastAsia" w:ascii="宋体" w:hAnsi="宋体"/>
                <w:lang w:val="en-US" w:eastAsia="zh-CN"/>
              </w:rPr>
              <w:t>热带药用植物应用</w:t>
            </w:r>
          </w:p>
        </w:tc>
        <w:tc>
          <w:tcPr>
            <w:tcW w:w="1559" w:type="dxa"/>
            <w:tcBorders>
              <w:top w:val="single" w:color="auto" w:sz="4" w:space="0"/>
              <w:left w:val="nil"/>
              <w:bottom w:val="single" w:color="auto" w:sz="4" w:space="0"/>
              <w:right w:val="single" w:color="auto" w:sz="4" w:space="0"/>
            </w:tcBorders>
            <w:vAlign w:val="center"/>
          </w:tcPr>
          <w:p w14:paraId="1D4A652B">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全校公选课</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1CD8E88B">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6</w:t>
            </w:r>
          </w:p>
        </w:tc>
        <w:tc>
          <w:tcPr>
            <w:tcW w:w="766" w:type="dxa"/>
            <w:tcBorders>
              <w:top w:val="single" w:color="auto" w:sz="4" w:space="0"/>
              <w:left w:val="single" w:color="auto" w:sz="4" w:space="0"/>
              <w:bottom w:val="single" w:color="auto" w:sz="4" w:space="0"/>
              <w:right w:val="single" w:color="auto" w:sz="4" w:space="0"/>
            </w:tcBorders>
            <w:vAlign w:val="center"/>
          </w:tcPr>
          <w:p w14:paraId="29F37E8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94546F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CAECC07">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A9800CD">
            <w:pPr>
              <w:spacing w:line="240" w:lineRule="exact"/>
              <w:jc w:val="center"/>
              <w:rPr>
                <w:rFonts w:hint="eastAsia" w:asciiTheme="minorEastAsia" w:hAnsiTheme="minorEastAsia" w:eastAsiaTheme="minorEastAsia" w:cstheme="minorEastAsia"/>
                <w:szCs w:val="21"/>
              </w:rPr>
            </w:pPr>
          </w:p>
        </w:tc>
      </w:tr>
      <w:tr w14:paraId="204AE7A1">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F74A3D0">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top"/>
          </w:tcPr>
          <w:p w14:paraId="6A8E3D59">
            <w:pPr>
              <w:spacing w:line="500" w:lineRule="exact"/>
              <w:rPr>
                <w:rFonts w:hint="eastAsia" w:asciiTheme="minorEastAsia" w:hAnsiTheme="minorEastAsia" w:eastAsiaTheme="minorEastAsia" w:cstheme="minorEastAsia"/>
                <w:szCs w:val="21"/>
              </w:rPr>
            </w:pPr>
            <w:r>
              <w:rPr>
                <w:rFonts w:hint="eastAsia" w:ascii="宋体" w:hAnsi="宋体"/>
                <w:lang w:val="en-US" w:eastAsia="zh-CN"/>
              </w:rPr>
              <w:t>营养学</w:t>
            </w:r>
          </w:p>
        </w:tc>
        <w:tc>
          <w:tcPr>
            <w:tcW w:w="1559" w:type="dxa"/>
            <w:tcBorders>
              <w:top w:val="single" w:color="auto" w:sz="4" w:space="0"/>
              <w:left w:val="nil"/>
              <w:bottom w:val="single" w:color="auto" w:sz="4" w:space="0"/>
              <w:right w:val="single" w:color="auto" w:sz="4" w:space="0"/>
            </w:tcBorders>
            <w:vAlign w:val="center"/>
          </w:tcPr>
          <w:p w14:paraId="7BEE8AC0">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全校公选课</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77BBB636">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2E13F97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5F13CB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6BC6FD3">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9109114">
            <w:pPr>
              <w:spacing w:line="240" w:lineRule="exact"/>
              <w:jc w:val="center"/>
              <w:rPr>
                <w:rFonts w:hint="eastAsia" w:asciiTheme="minorEastAsia" w:hAnsiTheme="minorEastAsia" w:eastAsiaTheme="minorEastAsia" w:cstheme="minorEastAsia"/>
                <w:szCs w:val="21"/>
              </w:rPr>
            </w:pPr>
          </w:p>
        </w:tc>
      </w:tr>
      <w:tr w14:paraId="08A09748">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FB77D74">
            <w:pPr>
              <w:widowControl/>
              <w:jc w:val="center"/>
              <w:rPr>
                <w:rFonts w:hint="eastAsia" w:asciiTheme="minorEastAsia" w:hAnsiTheme="minorEastAsia" w:eastAsiaTheme="minorEastAsia" w:cstheme="minorEastAsia"/>
                <w:szCs w:val="21"/>
              </w:rPr>
            </w:pPr>
            <w:r>
              <w:rPr>
                <w:rFonts w:hint="eastAsia" w:ascii="宋体" w:hAnsi="宋体"/>
                <w:sz w:val="24"/>
              </w:rPr>
              <w:t>20</w:t>
            </w:r>
            <w:r>
              <w:rPr>
                <w:rFonts w:hint="eastAsia" w:ascii="宋体" w:hAnsi="宋体"/>
                <w:sz w:val="24"/>
                <w:lang w:val="en-US" w:eastAsia="zh-CN"/>
              </w:rPr>
              <w:t>25</w:t>
            </w:r>
            <w:r>
              <w:rPr>
                <w:rFonts w:hint="eastAsia" w:ascii="宋体" w:hAnsi="宋体"/>
                <w:sz w:val="24"/>
              </w:rPr>
              <w:t>-20</w:t>
            </w:r>
            <w:r>
              <w:rPr>
                <w:rFonts w:hint="eastAsia" w:ascii="宋体" w:hAnsi="宋体"/>
                <w:sz w:val="24"/>
                <w:lang w:val="en-US" w:eastAsia="zh-CN"/>
              </w:rPr>
              <w:t>26</w:t>
            </w:r>
            <w:r>
              <w:rPr>
                <w:rFonts w:hint="eastAsia" w:ascii="宋体" w:hAnsi="宋体"/>
                <w:sz w:val="24"/>
              </w:rPr>
              <w:t>（</w:t>
            </w:r>
            <w:r>
              <w:rPr>
                <w:rFonts w:hint="eastAsia" w:ascii="宋体" w:hAnsi="宋体"/>
                <w:sz w:val="24"/>
                <w:lang w:val="en-US" w:eastAsia="zh-CN"/>
              </w:rPr>
              <w:t>一</w:t>
            </w:r>
            <w:r>
              <w:rPr>
                <w:rFonts w:hint="eastAsia" w:ascii="宋体" w:hAnsi="宋体"/>
                <w:sz w:val="24"/>
              </w:rPr>
              <w:t>）</w:t>
            </w:r>
          </w:p>
        </w:tc>
        <w:tc>
          <w:tcPr>
            <w:tcW w:w="2977" w:type="dxa"/>
            <w:gridSpan w:val="4"/>
            <w:tcBorders>
              <w:top w:val="single" w:color="auto" w:sz="4" w:space="0"/>
              <w:left w:val="single" w:color="auto" w:sz="4" w:space="0"/>
              <w:bottom w:val="single" w:color="auto" w:sz="4" w:space="0"/>
              <w:right w:val="single" w:color="000000" w:sz="4" w:space="0"/>
            </w:tcBorders>
            <w:vAlign w:val="top"/>
          </w:tcPr>
          <w:p w14:paraId="14509858">
            <w:pPr>
              <w:spacing w:line="500" w:lineRule="exact"/>
              <w:rPr>
                <w:rFonts w:hint="eastAsia" w:asciiTheme="minorEastAsia" w:hAnsiTheme="minorEastAsia" w:eastAsiaTheme="minorEastAsia" w:cstheme="minorEastAsia"/>
                <w:szCs w:val="21"/>
              </w:rPr>
            </w:pPr>
            <w:r>
              <w:rPr>
                <w:rFonts w:hint="eastAsia" w:ascii="宋体" w:hAnsi="宋体"/>
                <w:lang w:val="en-US" w:eastAsia="zh-CN"/>
              </w:rPr>
              <w:t>植物学实验</w:t>
            </w:r>
          </w:p>
        </w:tc>
        <w:tc>
          <w:tcPr>
            <w:tcW w:w="1559" w:type="dxa"/>
            <w:tcBorders>
              <w:top w:val="single" w:color="auto" w:sz="4" w:space="0"/>
              <w:left w:val="nil"/>
              <w:bottom w:val="single" w:color="auto" w:sz="4" w:space="0"/>
              <w:right w:val="single" w:color="auto" w:sz="4" w:space="0"/>
            </w:tcBorders>
            <w:vAlign w:val="center"/>
          </w:tcPr>
          <w:p w14:paraId="746A9EC5">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2024生物科学</w:t>
            </w:r>
          </w:p>
          <w:p w14:paraId="0E21ABF5">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57E5B3A6">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14:paraId="3C0FFA3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CF23DB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AE0A396">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BCA5A2B">
            <w:pPr>
              <w:spacing w:line="240" w:lineRule="exact"/>
              <w:jc w:val="center"/>
              <w:rPr>
                <w:rFonts w:hint="eastAsia" w:asciiTheme="minorEastAsia" w:hAnsiTheme="minorEastAsia" w:eastAsiaTheme="minorEastAsia" w:cstheme="minorEastAsia"/>
                <w:szCs w:val="21"/>
              </w:rPr>
            </w:pPr>
          </w:p>
        </w:tc>
      </w:tr>
      <w:tr w14:paraId="286F8D04">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6E151D78">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top"/>
          </w:tcPr>
          <w:p w14:paraId="1F082552">
            <w:pPr>
              <w:spacing w:line="500" w:lineRule="exact"/>
              <w:rPr>
                <w:rFonts w:hint="eastAsia" w:asciiTheme="minorEastAsia" w:hAnsiTheme="minorEastAsia" w:eastAsiaTheme="minorEastAsia" w:cstheme="minorEastAsia"/>
                <w:szCs w:val="21"/>
              </w:rPr>
            </w:pPr>
            <w:r>
              <w:rPr>
                <w:rFonts w:hint="eastAsia" w:ascii="宋体" w:hAnsi="宋体"/>
                <w:lang w:val="en-US" w:eastAsia="zh-CN"/>
              </w:rPr>
              <w:t>植物生理学</w:t>
            </w:r>
          </w:p>
        </w:tc>
        <w:tc>
          <w:tcPr>
            <w:tcW w:w="1559" w:type="dxa"/>
            <w:tcBorders>
              <w:top w:val="single" w:color="auto" w:sz="4" w:space="0"/>
              <w:left w:val="nil"/>
              <w:bottom w:val="single" w:color="auto" w:sz="4" w:space="0"/>
              <w:right w:val="single" w:color="auto" w:sz="4" w:space="0"/>
            </w:tcBorders>
            <w:vAlign w:val="center"/>
          </w:tcPr>
          <w:p w14:paraId="6F2B9F70">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2023生物科学3班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3417CB02">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14:paraId="3B5F26E8">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55E828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AA4EEC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F14D886">
            <w:pPr>
              <w:spacing w:line="240" w:lineRule="exact"/>
              <w:jc w:val="center"/>
              <w:rPr>
                <w:rFonts w:hint="eastAsia" w:asciiTheme="minorEastAsia" w:hAnsiTheme="minorEastAsia" w:eastAsiaTheme="minorEastAsia" w:cstheme="minorEastAsia"/>
                <w:szCs w:val="21"/>
              </w:rPr>
            </w:pPr>
          </w:p>
        </w:tc>
      </w:tr>
      <w:tr w14:paraId="3530492B">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6DF92E13">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top"/>
          </w:tcPr>
          <w:p w14:paraId="43B8EC32">
            <w:pPr>
              <w:spacing w:line="500" w:lineRule="exact"/>
              <w:rPr>
                <w:rFonts w:hint="eastAsia" w:asciiTheme="minorEastAsia" w:hAnsiTheme="minorEastAsia" w:eastAsiaTheme="minorEastAsia" w:cstheme="minorEastAsia"/>
                <w:szCs w:val="21"/>
              </w:rPr>
            </w:pPr>
            <w:r>
              <w:rPr>
                <w:rFonts w:hint="eastAsia" w:ascii="宋体" w:hAnsi="宋体"/>
                <w:lang w:val="en-US" w:eastAsia="zh-CN"/>
              </w:rPr>
              <w:t>遗传学实验</w:t>
            </w:r>
          </w:p>
        </w:tc>
        <w:tc>
          <w:tcPr>
            <w:tcW w:w="1559" w:type="dxa"/>
            <w:tcBorders>
              <w:top w:val="single" w:color="auto" w:sz="4" w:space="0"/>
              <w:left w:val="nil"/>
              <w:bottom w:val="single" w:color="auto" w:sz="4" w:space="0"/>
              <w:right w:val="single" w:color="auto" w:sz="4" w:space="0"/>
            </w:tcBorders>
            <w:vAlign w:val="center"/>
          </w:tcPr>
          <w:p w14:paraId="46A4FE2D">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w:t>
            </w:r>
            <w:r>
              <w:rPr>
                <w:rFonts w:hint="eastAsia" w:asciiTheme="minorEastAsia" w:hAnsiTheme="minorEastAsia" w:eastAsiaTheme="minorEastAsia" w:cstheme="minorEastAsia"/>
                <w:szCs w:val="21"/>
              </w:rPr>
              <w:t>023生态学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top"/>
          </w:tcPr>
          <w:p w14:paraId="12A89010">
            <w:pPr>
              <w:spacing w:line="500" w:lineRule="exact"/>
              <w:jc w:val="center"/>
              <w:rPr>
                <w:rFonts w:hint="eastAsia" w:ascii="宋体" w:hAnsi="宋体" w:eastAsia="宋体" w:cstheme="minorBidi"/>
                <w:kern w:val="2"/>
                <w:sz w:val="21"/>
                <w:szCs w:val="22"/>
                <w:lang w:val="en-US" w:eastAsia="zh-CN" w:bidi="ar-SA"/>
              </w:rPr>
            </w:pPr>
            <w:r>
              <w:rPr>
                <w:rFonts w:hint="eastAsia" w:ascii="宋体" w:hAnsi="宋体"/>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14:paraId="7265ECA5">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8AE085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6A558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F2B5AC6">
            <w:pPr>
              <w:spacing w:line="240" w:lineRule="exact"/>
              <w:jc w:val="center"/>
              <w:rPr>
                <w:rFonts w:hint="eastAsia" w:asciiTheme="minorEastAsia" w:hAnsiTheme="minorEastAsia" w:eastAsia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191EDD7">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13AE98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eastAsia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491</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eastAsia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2024-2025（二）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植物学野外实习</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2023生物科学</w:t>
            </w:r>
            <w:r>
              <w:rPr>
                <w:rFonts w:hint="eastAsia" w:asciiTheme="minorEastAsia" w:hAnsiTheme="minorEastAsia" w:cstheme="minorEastAsia"/>
                <w:szCs w:val="21"/>
                <w:lang w:val="en-US" w:eastAsia="zh-CN"/>
              </w:rPr>
              <w:t>1班、2班、</w:t>
            </w:r>
            <w:r>
              <w:rPr>
                <w:rFonts w:hint="eastAsia" w:asciiTheme="minorEastAsia" w:hAnsiTheme="minorEastAsia" w:eastAsiaTheme="minorEastAsia" w:cstheme="minorEastAsia"/>
                <w:szCs w:val="21"/>
              </w:rPr>
              <w:t>3班</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eastAsia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eastAsiaTheme="minorEastAsia" w:cstheme="minorEastAsia"/>
                <w:szCs w:val="21"/>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2"/>
            <w:tcBorders>
              <w:top w:val="single" w:color="auto" w:sz="4" w:space="0"/>
              <w:left w:val="single" w:color="auto" w:sz="4" w:space="0"/>
              <w:bottom w:val="single" w:color="000000" w:sz="4" w:space="0"/>
              <w:right w:val="single" w:color="000000" w:sz="4" w:space="0"/>
            </w:tcBorders>
            <w:vAlign w:val="center"/>
          </w:tcPr>
          <w:p w14:paraId="4B3CE7DA">
            <w:pPr>
              <w:numPr>
                <w:ilvl w:val="0"/>
                <w:numId w:val="1"/>
              </w:numPr>
              <w:spacing w:line="240" w:lineRule="exac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指导14名本科生毕业论文；</w:t>
            </w:r>
          </w:p>
          <w:p w14:paraId="2D385BC5">
            <w:pPr>
              <w:numPr>
                <w:ilvl w:val="0"/>
                <w:numId w:val="1"/>
              </w:numPr>
              <w:spacing w:line="240" w:lineRule="exac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作为指导老师带领学生参加“第十届全国大学生生命科学竟赛”；</w:t>
            </w:r>
          </w:p>
          <w:p w14:paraId="201AFBA3">
            <w:pPr>
              <w:numPr>
                <w:ilvl w:val="0"/>
                <w:numId w:val="1"/>
              </w:numPr>
              <w:spacing w:line="240" w:lineRule="exact"/>
              <w:ind w:left="0" w:leftChars="0" w:firstLine="0" w:firstLineChars="0"/>
              <w:rPr>
                <w:rFonts w:hint="eastAsia" w:asciiTheme="minorEastAsia" w:hAnsiTheme="minorEastAsia" w:cstheme="minorEastAsia"/>
                <w:szCs w:val="21"/>
                <w:lang w:eastAsia="zh-CN"/>
              </w:rPr>
            </w:pPr>
            <w:r>
              <w:rPr>
                <w:rFonts w:hint="eastAsia" w:asciiTheme="minorEastAsia" w:hAnsiTheme="minorEastAsia" w:eastAsiaTheme="minorEastAsia" w:cstheme="minorEastAsia"/>
                <w:szCs w:val="21"/>
              </w:rPr>
              <w:t>带领学生参加海南省“三区人才”科技服务</w:t>
            </w:r>
            <w:r>
              <w:rPr>
                <w:rFonts w:hint="eastAsia" w:asciiTheme="minorEastAsia" w:hAnsiTheme="minorEastAsia" w:cstheme="minorEastAsia"/>
                <w:szCs w:val="21"/>
                <w:lang w:eastAsia="zh-CN"/>
              </w:rPr>
              <w:t>；</w:t>
            </w:r>
          </w:p>
          <w:p w14:paraId="5BC7496B">
            <w:pPr>
              <w:numPr>
                <w:ilvl w:val="0"/>
                <w:numId w:val="1"/>
              </w:numPr>
              <w:spacing w:line="240" w:lineRule="exact"/>
              <w:ind w:left="0" w:leftChars="0" w:firstLine="0" w:firstLineChars="0"/>
              <w:rPr>
                <w:rFonts w:hint="eastAsia" w:asciiTheme="minorEastAsia" w:hAnsiTheme="minorEastAsia" w:cstheme="minorEastAsia"/>
                <w:szCs w:val="21"/>
                <w:lang w:eastAsia="zh-CN"/>
              </w:rPr>
            </w:pPr>
            <w:r>
              <w:rPr>
                <w:rFonts w:hint="eastAsia" w:asciiTheme="minorEastAsia" w:hAnsiTheme="minorEastAsia" w:cstheme="minorEastAsia"/>
                <w:szCs w:val="21"/>
                <w:lang w:val="en-US" w:eastAsia="zh-CN"/>
              </w:rPr>
              <w:t>作为带队老师参与2023级学生吊罗山野外实习课程。</w:t>
            </w:r>
          </w:p>
          <w:p w14:paraId="53A8D3E8">
            <w:pPr>
              <w:spacing w:line="240" w:lineRule="exact"/>
              <w:rPr>
                <w:rFonts w:hint="eastAsia" w:asciiTheme="minorEastAsia" w:hAnsiTheme="minorEastAsia" w:eastAsiaTheme="minorEastAsia" w:cstheme="minorEastAsia"/>
                <w:szCs w:val="21"/>
              </w:rPr>
            </w:pPr>
          </w:p>
          <w:p w14:paraId="6D97EA49">
            <w:pPr>
              <w:spacing w:line="240" w:lineRule="exact"/>
              <w:rPr>
                <w:rFonts w:hint="eastAsia" w:asciiTheme="minorEastAsia" w:hAnsiTheme="minorEastAsia" w:eastAsia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highlight w:val="yellow"/>
              </w:rPr>
            </w:pPr>
            <w:r>
              <w:rPr>
                <w:rFonts w:hint="eastAsia" w:asciiTheme="minorEastAsia" w:hAnsiTheme="minorEastAsia" w:eastAsiaTheme="minorEastAsia" w:cstheme="minorEastAsia"/>
                <w:kern w:val="0"/>
                <w:sz w:val="24"/>
                <w:szCs w:val="24"/>
                <w:highlight w:val="none"/>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highlight w:val="yellow"/>
              </w:rPr>
            </w:pPr>
            <w:r>
              <w:rPr>
                <w:rFonts w:hint="eastAsia" w:asciiTheme="minorEastAsia" w:hAnsiTheme="minorEastAsia" w:eastAsiaTheme="minorEastAsia" w:cstheme="minorEastAsia"/>
                <w:kern w:val="0"/>
                <w:sz w:val="24"/>
                <w:szCs w:val="24"/>
                <w:highlight w:val="none"/>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2420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2000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14:paraId="6ABBBA3D">
            <w:pPr>
              <w:widowControl/>
              <w:ind w:firstLine="240" w:firstLineChars="100"/>
              <w:rPr>
                <w:rFonts w:hint="default" w:ascii="宋体" w:hAnsi="宋体" w:eastAsia="宋体" w:cs="宋体"/>
                <w:kern w:val="0"/>
                <w:sz w:val="24"/>
                <w:szCs w:val="24"/>
                <w:lang w:val="en-US" w:eastAsia="zh-CN"/>
              </w:rPr>
            </w:pPr>
            <w:r>
              <w:rPr>
                <w:rFonts w:hint="eastAsia" w:ascii="宋体" w:hAnsi="宋体" w:eastAsia="宋体" w:cs="宋体"/>
                <w:kern w:val="0"/>
                <w:sz w:val="24"/>
                <w:szCs w:val="24"/>
                <w:highlight w:val="none"/>
                <w:lang w:val="en-US" w:eastAsia="zh-CN"/>
              </w:rPr>
              <w:t>20</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2180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1800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300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80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300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4900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4900</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rFonts w:hint="eastAsia"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1</w:t>
            </w:r>
          </w:p>
        </w:tc>
        <w:tc>
          <w:tcPr>
            <w:tcW w:w="736" w:type="dxa"/>
            <w:tcBorders>
              <w:tl2br w:val="nil"/>
              <w:tr2bl w:val="nil"/>
            </w:tcBorders>
            <w:vAlign w:val="center"/>
          </w:tcPr>
          <w:p w14:paraId="57D74717">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A3</w:t>
            </w:r>
          </w:p>
        </w:tc>
        <w:tc>
          <w:tcPr>
            <w:tcW w:w="2196" w:type="dxa"/>
            <w:tcBorders>
              <w:tl2br w:val="nil"/>
              <w:tr2bl w:val="nil"/>
            </w:tcBorders>
            <w:vAlign w:val="center"/>
          </w:tcPr>
          <w:p w14:paraId="35EFACA0">
            <w:pPr>
              <w:rPr>
                <w:rFonts w:hint="default" w:ascii="Times New Roman" w:hAnsi="Times New Roman" w:cs="Times New Roman"/>
                <w:b w:val="0"/>
                <w:bCs w:val="0"/>
              </w:rPr>
            </w:pPr>
            <w:r>
              <w:rPr>
                <w:rFonts w:hint="default" w:ascii="Times New Roman" w:hAnsi="Times New Roman" w:cs="Times New Roman"/>
                <w:b w:val="0"/>
                <w:bCs w:val="0"/>
              </w:rPr>
              <w:t>转录因子AcBPC1d调控槟榔花发育的分子机制研究</w:t>
            </w:r>
          </w:p>
        </w:tc>
        <w:tc>
          <w:tcPr>
            <w:tcW w:w="1036" w:type="dxa"/>
            <w:tcBorders>
              <w:tl2br w:val="nil"/>
              <w:tr2bl w:val="nil"/>
            </w:tcBorders>
            <w:vAlign w:val="center"/>
          </w:tcPr>
          <w:p w14:paraId="7A487CF4">
            <w:pPr>
              <w:rPr>
                <w:rFonts w:hint="default" w:ascii="Times New Roman" w:hAnsi="Times New Roman" w:cs="Times New Roman"/>
                <w:b w:val="0"/>
                <w:bCs w:val="0"/>
              </w:rPr>
            </w:pPr>
            <w:r>
              <w:rPr>
                <w:rFonts w:hint="default" w:ascii="Times New Roman" w:hAnsi="Times New Roman" w:cs="Times New Roman"/>
                <w:b w:val="0"/>
                <w:bCs w:val="0"/>
              </w:rPr>
              <w:t>32501712</w:t>
            </w:r>
          </w:p>
        </w:tc>
        <w:tc>
          <w:tcPr>
            <w:tcW w:w="932" w:type="dxa"/>
            <w:tcBorders>
              <w:tl2br w:val="nil"/>
              <w:tr2bl w:val="nil"/>
            </w:tcBorders>
            <w:vAlign w:val="center"/>
          </w:tcPr>
          <w:p w14:paraId="168958EC">
            <w:pPr>
              <w:rPr>
                <w:rFonts w:hint="default" w:ascii="Times New Roman" w:hAnsi="Times New Roman" w:cs="Times New Roman"/>
                <w:b w:val="0"/>
                <w:bCs w:val="0"/>
              </w:rPr>
            </w:pPr>
            <w:r>
              <w:rPr>
                <w:rFonts w:hint="default" w:ascii="Times New Roman" w:hAnsi="Times New Roman" w:cs="Times New Roman"/>
                <w:b w:val="0"/>
                <w:bCs w:val="0"/>
              </w:rPr>
              <w:t>国家自然科学基金（</w:t>
            </w:r>
            <w:r>
              <w:rPr>
                <w:rFonts w:hint="default" w:ascii="Times New Roman" w:hAnsi="Times New Roman" w:cs="Times New Roman"/>
                <w:b w:val="0"/>
                <w:bCs w:val="0"/>
                <w:lang w:val="en-US" w:eastAsia="zh-CN"/>
              </w:rPr>
              <w:t>C类</w:t>
            </w:r>
            <w:r>
              <w:rPr>
                <w:rFonts w:hint="default" w:ascii="Times New Roman" w:hAnsi="Times New Roman" w:cs="Times New Roman"/>
                <w:b w:val="0"/>
                <w:bCs w:val="0"/>
              </w:rPr>
              <w:t>）</w:t>
            </w:r>
          </w:p>
        </w:tc>
        <w:tc>
          <w:tcPr>
            <w:tcW w:w="850" w:type="dxa"/>
            <w:tcBorders>
              <w:tl2br w:val="nil"/>
              <w:tr2bl w:val="nil"/>
            </w:tcBorders>
            <w:vAlign w:val="center"/>
          </w:tcPr>
          <w:p w14:paraId="215A69F8">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2025.08</w:t>
            </w:r>
          </w:p>
        </w:tc>
        <w:tc>
          <w:tcPr>
            <w:tcW w:w="851" w:type="dxa"/>
            <w:tcBorders>
              <w:tl2br w:val="nil"/>
              <w:tr2bl w:val="nil"/>
            </w:tcBorders>
            <w:vAlign w:val="center"/>
          </w:tcPr>
          <w:p w14:paraId="1400D7FA">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30</w:t>
            </w:r>
          </w:p>
        </w:tc>
        <w:tc>
          <w:tcPr>
            <w:tcW w:w="709" w:type="dxa"/>
            <w:tcBorders>
              <w:tl2br w:val="nil"/>
              <w:tr2bl w:val="nil"/>
            </w:tcBorders>
            <w:vAlign w:val="center"/>
          </w:tcPr>
          <w:p w14:paraId="250EC5D9">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是</w:t>
            </w:r>
          </w:p>
        </w:tc>
        <w:tc>
          <w:tcPr>
            <w:tcW w:w="708" w:type="dxa"/>
            <w:tcBorders>
              <w:tl2br w:val="nil"/>
              <w:tr2bl w:val="nil"/>
            </w:tcBorders>
            <w:vAlign w:val="center"/>
          </w:tcPr>
          <w:p w14:paraId="77F0FEC2">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否</w:t>
            </w:r>
          </w:p>
        </w:tc>
        <w:tc>
          <w:tcPr>
            <w:tcW w:w="709" w:type="dxa"/>
            <w:tcBorders>
              <w:tl2br w:val="nil"/>
              <w:tr2bl w:val="nil"/>
            </w:tcBorders>
            <w:vAlign w:val="center"/>
          </w:tcPr>
          <w:p w14:paraId="708451C1">
            <w:pP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2000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rPr>
                <w:rFonts w:hint="eastAsia"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2</w:t>
            </w:r>
          </w:p>
        </w:tc>
        <w:tc>
          <w:tcPr>
            <w:tcW w:w="736" w:type="dxa"/>
            <w:tcBorders>
              <w:tl2br w:val="nil"/>
              <w:tr2bl w:val="nil"/>
            </w:tcBorders>
            <w:vAlign w:val="center"/>
          </w:tcPr>
          <w:p w14:paraId="0C9224E0">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C2</w:t>
            </w:r>
          </w:p>
        </w:tc>
        <w:tc>
          <w:tcPr>
            <w:tcW w:w="2196" w:type="dxa"/>
            <w:tcBorders>
              <w:tl2br w:val="nil"/>
              <w:tr2bl w:val="nil"/>
            </w:tcBorders>
            <w:vAlign w:val="center"/>
          </w:tcPr>
          <w:p w14:paraId="624A5D93">
            <w:pPr>
              <w:rPr>
                <w:rFonts w:hint="default" w:ascii="Times New Roman" w:hAnsi="Times New Roman" w:cs="Times New Roman"/>
                <w:b w:val="0"/>
                <w:bCs w:val="0"/>
              </w:rPr>
            </w:pPr>
            <w:r>
              <w:rPr>
                <w:rFonts w:hint="default" w:ascii="Times New Roman" w:hAnsi="Times New Roman" w:cs="Times New Roman"/>
                <w:b w:val="0"/>
                <w:bCs w:val="0"/>
              </w:rPr>
              <w:t>五指山大叶茶特色品质生理调控技术研究与推广</w:t>
            </w:r>
          </w:p>
        </w:tc>
        <w:tc>
          <w:tcPr>
            <w:tcW w:w="1036" w:type="dxa"/>
            <w:tcBorders>
              <w:tl2br w:val="nil"/>
              <w:tr2bl w:val="nil"/>
            </w:tcBorders>
            <w:vAlign w:val="center"/>
          </w:tcPr>
          <w:p w14:paraId="4995C70E">
            <w:pPr>
              <w:rPr>
                <w:rFonts w:hint="default" w:ascii="Times New Roman" w:hAnsi="Times New Roman" w:cs="Times New Roman"/>
                <w:b w:val="0"/>
                <w:bCs w:val="0"/>
              </w:rPr>
            </w:pPr>
            <w:r>
              <w:rPr>
                <w:rFonts w:hint="default" w:ascii="Times New Roman" w:hAnsi="Times New Roman" w:cs="Times New Roman"/>
                <w:b w:val="0"/>
                <w:bCs w:val="0"/>
              </w:rPr>
              <w:t>ZDYF2024KJTPY026</w:t>
            </w:r>
          </w:p>
        </w:tc>
        <w:tc>
          <w:tcPr>
            <w:tcW w:w="932" w:type="dxa"/>
            <w:tcBorders>
              <w:tl2br w:val="nil"/>
              <w:tr2bl w:val="nil"/>
            </w:tcBorders>
            <w:vAlign w:val="center"/>
          </w:tcPr>
          <w:p w14:paraId="77A927DF">
            <w:pPr>
              <w:rPr>
                <w:rFonts w:hint="default" w:ascii="Times New Roman" w:hAnsi="Times New Roman" w:cs="Times New Roman"/>
                <w:b w:val="0"/>
                <w:bCs w:val="0"/>
              </w:rPr>
            </w:pPr>
            <w:r>
              <w:rPr>
                <w:rFonts w:hint="default" w:ascii="Times New Roman" w:hAnsi="Times New Roman" w:cs="Times New Roman"/>
                <w:b w:val="0"/>
                <w:bCs w:val="0"/>
              </w:rPr>
              <w:t>海南省重点研发项目</w:t>
            </w:r>
          </w:p>
        </w:tc>
        <w:tc>
          <w:tcPr>
            <w:tcW w:w="850" w:type="dxa"/>
            <w:tcBorders>
              <w:tl2br w:val="nil"/>
              <w:tr2bl w:val="nil"/>
            </w:tcBorders>
            <w:vAlign w:val="center"/>
          </w:tcPr>
          <w:p w14:paraId="30FD9C11">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202409</w:t>
            </w:r>
          </w:p>
        </w:tc>
        <w:tc>
          <w:tcPr>
            <w:tcW w:w="851" w:type="dxa"/>
            <w:tcBorders>
              <w:tl2br w:val="nil"/>
              <w:tr2bl w:val="nil"/>
            </w:tcBorders>
            <w:vAlign w:val="center"/>
          </w:tcPr>
          <w:p w14:paraId="1B8BE3B9">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45</w:t>
            </w:r>
          </w:p>
        </w:tc>
        <w:tc>
          <w:tcPr>
            <w:tcW w:w="709" w:type="dxa"/>
            <w:tcBorders>
              <w:tl2br w:val="nil"/>
              <w:tr2bl w:val="nil"/>
            </w:tcBorders>
            <w:vAlign w:val="center"/>
          </w:tcPr>
          <w:p w14:paraId="657383D6">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是</w:t>
            </w:r>
          </w:p>
        </w:tc>
        <w:tc>
          <w:tcPr>
            <w:tcW w:w="708" w:type="dxa"/>
            <w:tcBorders>
              <w:tl2br w:val="nil"/>
              <w:tr2bl w:val="nil"/>
            </w:tcBorders>
            <w:vAlign w:val="center"/>
          </w:tcPr>
          <w:p w14:paraId="316D1125">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否</w:t>
            </w:r>
          </w:p>
        </w:tc>
        <w:tc>
          <w:tcPr>
            <w:tcW w:w="709" w:type="dxa"/>
            <w:tcBorders>
              <w:tl2br w:val="nil"/>
              <w:tr2bl w:val="nil"/>
            </w:tcBorders>
            <w:vAlign w:val="center"/>
          </w:tcPr>
          <w:p w14:paraId="128C86DE">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400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pPr>
              <w:rPr>
                <w:rFonts w:hint="eastAsia" w:ascii="Times New Roman" w:hAnsi="Times New Roman" w:cs="Times New Roman" w:eastAsiaTheme="minorEastAsia"/>
                <w:b w:val="0"/>
                <w:bCs w:val="0"/>
                <w:lang w:val="en-US" w:eastAsia="zh-CN"/>
              </w:rPr>
            </w:pPr>
            <w:r>
              <w:rPr>
                <w:rFonts w:hint="eastAsia" w:ascii="Times New Roman" w:hAnsi="Times New Roman" w:cs="Times New Roman"/>
                <w:b w:val="0"/>
                <w:bCs w:val="0"/>
                <w:lang w:val="en-US" w:eastAsia="zh-CN"/>
              </w:rPr>
              <w:t>3</w:t>
            </w:r>
          </w:p>
        </w:tc>
        <w:tc>
          <w:tcPr>
            <w:tcW w:w="736" w:type="dxa"/>
            <w:tcBorders>
              <w:bottom w:val="single" w:color="000000" w:sz="12" w:space="0"/>
              <w:tl2br w:val="nil"/>
              <w:tr2bl w:val="nil"/>
            </w:tcBorders>
            <w:vAlign w:val="center"/>
          </w:tcPr>
          <w:p w14:paraId="6A079BBE">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D</w:t>
            </w:r>
          </w:p>
        </w:tc>
        <w:tc>
          <w:tcPr>
            <w:tcW w:w="2196" w:type="dxa"/>
            <w:tcBorders>
              <w:bottom w:val="single" w:color="000000" w:sz="12" w:space="0"/>
              <w:tl2br w:val="nil"/>
              <w:tr2bl w:val="nil"/>
            </w:tcBorders>
            <w:vAlign w:val="center"/>
          </w:tcPr>
          <w:p w14:paraId="75173BA7">
            <w:pPr>
              <w:rPr>
                <w:rFonts w:hint="default" w:ascii="Times New Roman" w:hAnsi="Times New Roman" w:cs="Times New Roman"/>
                <w:b w:val="0"/>
                <w:bCs w:val="0"/>
              </w:rPr>
            </w:pPr>
            <w:r>
              <w:rPr>
                <w:rFonts w:hint="default" w:ascii="Times New Roman" w:hAnsi="Times New Roman" w:cs="Times New Roman"/>
                <w:b w:val="0"/>
                <w:bCs w:val="0"/>
              </w:rPr>
              <w:t>槟榔花序B族维生素合成和调控机制研究</w:t>
            </w:r>
          </w:p>
        </w:tc>
        <w:tc>
          <w:tcPr>
            <w:tcW w:w="1036" w:type="dxa"/>
            <w:tcBorders>
              <w:bottom w:val="single" w:color="000000" w:sz="12" w:space="0"/>
              <w:tl2br w:val="nil"/>
              <w:tr2bl w:val="nil"/>
            </w:tcBorders>
            <w:vAlign w:val="center"/>
          </w:tcPr>
          <w:p w14:paraId="2EC892B4">
            <w:pPr>
              <w:rPr>
                <w:rFonts w:hint="default" w:ascii="Times New Roman" w:hAnsi="Times New Roman" w:cs="Times New Roman"/>
                <w:b w:val="0"/>
                <w:bCs w:val="0"/>
              </w:rPr>
            </w:pPr>
            <w:r>
              <w:rPr>
                <w:rFonts w:hint="default" w:ascii="Times New Roman" w:hAnsi="Times New Roman" w:cs="Times New Roman"/>
                <w:b w:val="0"/>
                <w:bCs w:val="0"/>
              </w:rPr>
              <w:t>Hnky2024-23</w:t>
            </w:r>
          </w:p>
        </w:tc>
        <w:tc>
          <w:tcPr>
            <w:tcW w:w="932" w:type="dxa"/>
            <w:tcBorders>
              <w:bottom w:val="single" w:color="000000" w:sz="12" w:space="0"/>
              <w:tl2br w:val="nil"/>
              <w:tr2bl w:val="nil"/>
            </w:tcBorders>
            <w:vAlign w:val="center"/>
          </w:tcPr>
          <w:p w14:paraId="6356875F">
            <w:pPr>
              <w:rPr>
                <w:rFonts w:hint="default" w:ascii="Times New Roman" w:hAnsi="Times New Roman" w:cs="Times New Roman"/>
                <w:b w:val="0"/>
                <w:bCs w:val="0"/>
              </w:rPr>
            </w:pPr>
            <w:r>
              <w:rPr>
                <w:rFonts w:hint="default" w:ascii="Times New Roman" w:hAnsi="Times New Roman" w:cs="Times New Roman"/>
                <w:b w:val="0"/>
                <w:bCs w:val="0"/>
              </w:rPr>
              <w:t>海南省高等学校科学研究项目</w:t>
            </w:r>
          </w:p>
        </w:tc>
        <w:tc>
          <w:tcPr>
            <w:tcW w:w="850" w:type="dxa"/>
            <w:tcBorders>
              <w:bottom w:val="single" w:color="000000" w:sz="12" w:space="0"/>
              <w:tl2br w:val="nil"/>
              <w:tr2bl w:val="nil"/>
            </w:tcBorders>
            <w:vAlign w:val="center"/>
          </w:tcPr>
          <w:p w14:paraId="179DFB31">
            <w:pPr>
              <w:rPr>
                <w:rFonts w:hint="default" w:ascii="Times New Roman" w:hAnsi="Times New Roman" w:cs="Times New Roman"/>
                <w:b w:val="0"/>
                <w:bCs w:val="0"/>
                <w:lang w:val="en-US"/>
              </w:rPr>
            </w:pPr>
            <w:r>
              <w:rPr>
                <w:rFonts w:hint="default" w:ascii="Times New Roman" w:hAnsi="Times New Roman" w:cs="Times New Roman"/>
                <w:b w:val="0"/>
                <w:bCs w:val="0"/>
                <w:lang w:val="en-US" w:eastAsia="zh-CN"/>
              </w:rPr>
              <w:t>202401</w:t>
            </w:r>
          </w:p>
        </w:tc>
        <w:tc>
          <w:tcPr>
            <w:tcW w:w="851" w:type="dxa"/>
            <w:tcBorders>
              <w:bottom w:val="single" w:color="000000" w:sz="12" w:space="0"/>
              <w:tl2br w:val="nil"/>
              <w:tr2bl w:val="nil"/>
            </w:tcBorders>
            <w:vAlign w:val="center"/>
          </w:tcPr>
          <w:p w14:paraId="1BC22F15">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1.5</w:t>
            </w:r>
          </w:p>
        </w:tc>
        <w:tc>
          <w:tcPr>
            <w:tcW w:w="709" w:type="dxa"/>
            <w:tcBorders>
              <w:bottom w:val="single" w:color="000000" w:sz="12" w:space="0"/>
              <w:tl2br w:val="nil"/>
              <w:tr2bl w:val="nil"/>
            </w:tcBorders>
            <w:shd w:val="clear" w:color="auto" w:fill="auto"/>
            <w:vAlign w:val="center"/>
          </w:tcPr>
          <w:p w14:paraId="4938F0A3">
            <w:pP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是</w:t>
            </w:r>
          </w:p>
        </w:tc>
        <w:tc>
          <w:tcPr>
            <w:tcW w:w="708" w:type="dxa"/>
            <w:tcBorders>
              <w:bottom w:val="single" w:color="000000" w:sz="12" w:space="0"/>
              <w:tl2br w:val="nil"/>
              <w:tr2bl w:val="nil"/>
            </w:tcBorders>
            <w:shd w:val="clear" w:color="auto" w:fill="auto"/>
            <w:vAlign w:val="center"/>
          </w:tcPr>
          <w:p w14:paraId="36F3D7C3">
            <w:pP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否</w:t>
            </w:r>
          </w:p>
        </w:tc>
        <w:tc>
          <w:tcPr>
            <w:tcW w:w="709" w:type="dxa"/>
            <w:tcBorders>
              <w:bottom w:val="single" w:color="000000" w:sz="12" w:space="0"/>
              <w:tl2br w:val="nil"/>
              <w:tr2bl w:val="nil"/>
            </w:tcBorders>
            <w:vAlign w:val="center"/>
          </w:tcPr>
          <w:p w14:paraId="1DA69C60">
            <w:pP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rFonts w:hint="eastAsia" w:ascii="Times New Roman" w:hAnsi="Times New Roman" w:cs="Times New Roman" w:eastAsiaTheme="minorEastAsia"/>
                <w:b w:val="0"/>
                <w:bCs w:val="0"/>
                <w:lang w:val="en-US" w:eastAsia="zh-CN"/>
              </w:rPr>
            </w:pPr>
          </w:p>
        </w:tc>
        <w:tc>
          <w:tcPr>
            <w:tcW w:w="736" w:type="dxa"/>
            <w:tcBorders>
              <w:top w:val="single" w:color="000000" w:sz="12" w:space="0"/>
            </w:tcBorders>
            <w:vAlign w:val="center"/>
          </w:tcPr>
          <w:p w14:paraId="59EB9388">
            <w:pPr>
              <w:rPr>
                <w:rFonts w:hint="default" w:ascii="Times New Roman" w:hAnsi="Times New Roman" w:cs="Times New Roman"/>
                <w:b w:val="0"/>
                <w:bCs w:val="0"/>
              </w:rPr>
            </w:pPr>
          </w:p>
        </w:tc>
        <w:tc>
          <w:tcPr>
            <w:tcW w:w="2196" w:type="dxa"/>
            <w:tcBorders>
              <w:top w:val="single" w:color="000000" w:sz="12" w:space="0"/>
            </w:tcBorders>
            <w:vAlign w:val="center"/>
          </w:tcPr>
          <w:p w14:paraId="7A1222AC">
            <w:pPr>
              <w:rPr>
                <w:rFonts w:hint="default" w:ascii="Times New Roman" w:hAnsi="Times New Roman" w:cs="Times New Roman"/>
                <w:b w:val="0"/>
                <w:bCs w:val="0"/>
              </w:rPr>
            </w:pPr>
          </w:p>
        </w:tc>
        <w:tc>
          <w:tcPr>
            <w:tcW w:w="1036" w:type="dxa"/>
            <w:tcBorders>
              <w:top w:val="single" w:color="000000" w:sz="12" w:space="0"/>
            </w:tcBorders>
            <w:vAlign w:val="center"/>
          </w:tcPr>
          <w:p w14:paraId="7DED6712">
            <w:pPr>
              <w:rPr>
                <w:rFonts w:hint="default" w:ascii="Times New Roman" w:hAnsi="Times New Roman" w:cs="Times New Roman"/>
                <w:b w:val="0"/>
                <w:bCs w:val="0"/>
              </w:rPr>
            </w:pPr>
          </w:p>
        </w:tc>
        <w:tc>
          <w:tcPr>
            <w:tcW w:w="932" w:type="dxa"/>
            <w:tcBorders>
              <w:top w:val="single" w:color="000000" w:sz="12" w:space="0"/>
            </w:tcBorders>
            <w:vAlign w:val="center"/>
          </w:tcPr>
          <w:p w14:paraId="3184C9B5">
            <w:pPr>
              <w:rPr>
                <w:rFonts w:hint="default" w:ascii="Times New Roman" w:hAnsi="Times New Roman" w:cs="Times New Roman"/>
                <w:b w:val="0"/>
                <w:bCs w:val="0"/>
              </w:rPr>
            </w:pPr>
          </w:p>
        </w:tc>
        <w:tc>
          <w:tcPr>
            <w:tcW w:w="850" w:type="dxa"/>
            <w:tcBorders>
              <w:top w:val="single" w:color="000000" w:sz="12" w:space="0"/>
            </w:tcBorders>
            <w:vAlign w:val="center"/>
          </w:tcPr>
          <w:p w14:paraId="1AAD925E">
            <w:pPr>
              <w:rPr>
                <w:rFonts w:hint="default" w:ascii="Times New Roman" w:hAnsi="Times New Roman" w:cs="Times New Roman"/>
                <w:b w:val="0"/>
                <w:bCs w:val="0"/>
              </w:rPr>
            </w:pPr>
          </w:p>
        </w:tc>
        <w:tc>
          <w:tcPr>
            <w:tcW w:w="851" w:type="dxa"/>
            <w:tcBorders>
              <w:top w:val="single" w:color="000000" w:sz="12" w:space="0"/>
            </w:tcBorders>
            <w:vAlign w:val="center"/>
          </w:tcPr>
          <w:p w14:paraId="6CD336F4">
            <w:pPr>
              <w:rPr>
                <w:rFonts w:hint="default" w:ascii="Times New Roman" w:hAnsi="Times New Roman" w:cs="Times New Roman" w:eastAsiaTheme="minorEastAsia"/>
                <w:b w:val="0"/>
                <w:bCs w:val="0"/>
                <w:lang w:val="en-US" w:eastAsia="zh-CN"/>
              </w:rPr>
            </w:pPr>
          </w:p>
        </w:tc>
        <w:tc>
          <w:tcPr>
            <w:tcW w:w="709" w:type="dxa"/>
            <w:tcBorders>
              <w:top w:val="single" w:color="000000" w:sz="12" w:space="0"/>
            </w:tcBorders>
            <w:shd w:val="clear" w:color="auto" w:fill="auto"/>
            <w:vAlign w:val="center"/>
          </w:tcPr>
          <w:p w14:paraId="4F09FAB2">
            <w:pPr>
              <w:rPr>
                <w:rFonts w:hint="default" w:ascii="Times New Roman" w:hAnsi="Times New Roman" w:cs="Times New Roman" w:eastAsiaTheme="minorEastAsia"/>
                <w:b w:val="0"/>
                <w:bCs w:val="0"/>
                <w:kern w:val="2"/>
                <w:sz w:val="21"/>
                <w:szCs w:val="22"/>
                <w:lang w:val="en-US" w:eastAsia="zh-CN" w:bidi="ar-SA"/>
              </w:rPr>
            </w:pPr>
          </w:p>
        </w:tc>
        <w:tc>
          <w:tcPr>
            <w:tcW w:w="708" w:type="dxa"/>
            <w:tcBorders>
              <w:top w:val="single" w:color="000000" w:sz="12" w:space="0"/>
            </w:tcBorders>
            <w:shd w:val="clear" w:color="auto" w:fill="auto"/>
            <w:vAlign w:val="center"/>
          </w:tcPr>
          <w:p w14:paraId="690A0D93">
            <w:pPr>
              <w:rPr>
                <w:rFonts w:hint="default" w:ascii="Times New Roman" w:hAnsi="Times New Roman" w:cs="Times New Roman" w:eastAsiaTheme="minorEastAsia"/>
                <w:b w:val="0"/>
                <w:bCs w:val="0"/>
                <w:kern w:val="2"/>
                <w:sz w:val="21"/>
                <w:szCs w:val="22"/>
                <w:lang w:val="en-US" w:eastAsia="zh-CN" w:bidi="ar-SA"/>
              </w:rPr>
            </w:pPr>
          </w:p>
        </w:tc>
        <w:tc>
          <w:tcPr>
            <w:tcW w:w="709" w:type="dxa"/>
            <w:tcBorders>
              <w:top w:val="single" w:color="000000" w:sz="12" w:space="0"/>
            </w:tcBorders>
            <w:vAlign w:val="center"/>
          </w:tcPr>
          <w:p w14:paraId="2A11AA23">
            <w:pPr>
              <w:rPr>
                <w:rFonts w:hint="default" w:ascii="Times New Roman" w:hAnsi="Times New Roman" w:cs="Times New Roman"/>
                <w:b w:val="0"/>
                <w:bCs w:val="0"/>
              </w:rPr>
            </w:pPr>
          </w:p>
          <w:p w14:paraId="115E8AF6">
            <w:pPr>
              <w:rPr>
                <w:rFonts w:hint="default" w:ascii="Times New Roman" w:hAnsi="Times New Roman" w:cs="Times New Roman"/>
                <w:b w:val="0"/>
                <w:bCs w:val="0"/>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pPr>
              <w:rPr>
                <w:b w:val="0"/>
                <w:bCs w:val="0"/>
              </w:rPr>
            </w:pPr>
          </w:p>
        </w:tc>
        <w:tc>
          <w:tcPr>
            <w:tcW w:w="478" w:type="dxa"/>
            <w:tcBorders>
              <w:tl2br w:val="nil"/>
              <w:tr2bl w:val="nil"/>
            </w:tcBorders>
            <w:vAlign w:val="center"/>
          </w:tcPr>
          <w:p w14:paraId="29B433D3">
            <w:pPr>
              <w:rPr>
                <w:b w:val="0"/>
                <w:bCs w:val="0"/>
              </w:rPr>
            </w:pPr>
          </w:p>
        </w:tc>
        <w:tc>
          <w:tcPr>
            <w:tcW w:w="736" w:type="dxa"/>
            <w:tcBorders>
              <w:tl2br w:val="nil"/>
              <w:tr2bl w:val="nil"/>
            </w:tcBorders>
            <w:vAlign w:val="center"/>
          </w:tcPr>
          <w:p w14:paraId="44D1C54B">
            <w:pPr>
              <w:rPr>
                <w:b w:val="0"/>
                <w:bCs w:val="0"/>
              </w:rPr>
            </w:pPr>
          </w:p>
        </w:tc>
        <w:tc>
          <w:tcPr>
            <w:tcW w:w="2196" w:type="dxa"/>
            <w:tcBorders>
              <w:tl2br w:val="nil"/>
              <w:tr2bl w:val="nil"/>
            </w:tcBorders>
            <w:vAlign w:val="center"/>
          </w:tcPr>
          <w:p w14:paraId="7969F427">
            <w:pPr>
              <w:rPr>
                <w:b w:val="0"/>
                <w:bCs w:val="0"/>
              </w:rPr>
            </w:pPr>
          </w:p>
        </w:tc>
        <w:tc>
          <w:tcPr>
            <w:tcW w:w="1036" w:type="dxa"/>
            <w:tcBorders>
              <w:tl2br w:val="nil"/>
              <w:tr2bl w:val="nil"/>
            </w:tcBorders>
            <w:vAlign w:val="center"/>
          </w:tcPr>
          <w:p w14:paraId="0BFB1461">
            <w:pPr>
              <w:rPr>
                <w:b w:val="0"/>
                <w:bCs w:val="0"/>
              </w:rPr>
            </w:pPr>
          </w:p>
        </w:tc>
        <w:tc>
          <w:tcPr>
            <w:tcW w:w="932" w:type="dxa"/>
            <w:tcBorders>
              <w:tl2br w:val="nil"/>
              <w:tr2bl w:val="nil"/>
            </w:tcBorders>
            <w:vAlign w:val="center"/>
          </w:tcPr>
          <w:p w14:paraId="61B9F76C">
            <w:pPr>
              <w:rPr>
                <w:b w:val="0"/>
                <w:bCs w:val="0"/>
              </w:rPr>
            </w:pPr>
          </w:p>
        </w:tc>
        <w:tc>
          <w:tcPr>
            <w:tcW w:w="850" w:type="dxa"/>
            <w:tcBorders>
              <w:tl2br w:val="nil"/>
              <w:tr2bl w:val="nil"/>
            </w:tcBorders>
            <w:vAlign w:val="center"/>
          </w:tcPr>
          <w:p w14:paraId="2DC74F8F">
            <w:pPr>
              <w:rPr>
                <w:b w:val="0"/>
                <w:bCs w:val="0"/>
              </w:rPr>
            </w:pPr>
          </w:p>
        </w:tc>
        <w:tc>
          <w:tcPr>
            <w:tcW w:w="851" w:type="dxa"/>
            <w:tcBorders>
              <w:tl2br w:val="nil"/>
              <w:tr2bl w:val="nil"/>
            </w:tcBorders>
            <w:vAlign w:val="center"/>
          </w:tcPr>
          <w:p w14:paraId="0692B81A">
            <w:pPr>
              <w:rPr>
                <w:b w:val="0"/>
                <w:bCs w:val="0"/>
              </w:rPr>
            </w:pPr>
          </w:p>
        </w:tc>
        <w:tc>
          <w:tcPr>
            <w:tcW w:w="709" w:type="dxa"/>
            <w:tcBorders>
              <w:tl2br w:val="nil"/>
              <w:tr2bl w:val="nil"/>
            </w:tcBorders>
            <w:vAlign w:val="center"/>
          </w:tcPr>
          <w:p w14:paraId="09C02D32">
            <w:pPr>
              <w:rPr>
                <w:b w:val="0"/>
                <w:bCs w:val="0"/>
              </w:rPr>
            </w:pPr>
          </w:p>
        </w:tc>
        <w:tc>
          <w:tcPr>
            <w:tcW w:w="708" w:type="dxa"/>
            <w:tcBorders>
              <w:tl2br w:val="nil"/>
              <w:tr2bl w:val="nil"/>
            </w:tcBorders>
            <w:vAlign w:val="center"/>
          </w:tcPr>
          <w:p w14:paraId="2F3025D4">
            <w:pPr>
              <w:rPr>
                <w:b w:val="0"/>
                <w:bCs w:val="0"/>
              </w:rPr>
            </w:pPr>
          </w:p>
        </w:tc>
        <w:tc>
          <w:tcPr>
            <w:tcW w:w="709" w:type="dxa"/>
            <w:tcBorders>
              <w:tl2br w:val="nil"/>
              <w:tr2bl w:val="nil"/>
            </w:tcBorders>
            <w:vAlign w:val="center"/>
          </w:tcPr>
          <w:p w14:paraId="130D584A">
            <w:pPr>
              <w:snapToGrid w:val="0"/>
              <w:rPr>
                <w:b w:val="0"/>
                <w:bCs w:val="0"/>
              </w:rPr>
            </w:pPr>
          </w:p>
          <w:p w14:paraId="08B65AC5">
            <w:pPr>
              <w:rPr>
                <w:b w:val="0"/>
                <w:bCs w:val="0"/>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pPr>
              <w:rPr>
                <w:b w:val="0"/>
                <w:bCs w:val="0"/>
              </w:rPr>
            </w:pPr>
          </w:p>
        </w:tc>
        <w:tc>
          <w:tcPr>
            <w:tcW w:w="478" w:type="dxa"/>
            <w:tcBorders>
              <w:tl2br w:val="nil"/>
              <w:tr2bl w:val="nil"/>
            </w:tcBorders>
            <w:vAlign w:val="center"/>
          </w:tcPr>
          <w:p w14:paraId="1A73B6D5">
            <w:pPr>
              <w:rPr>
                <w:b w:val="0"/>
                <w:bCs w:val="0"/>
              </w:rPr>
            </w:pPr>
          </w:p>
        </w:tc>
        <w:tc>
          <w:tcPr>
            <w:tcW w:w="736" w:type="dxa"/>
            <w:tcBorders>
              <w:tl2br w:val="nil"/>
              <w:tr2bl w:val="nil"/>
            </w:tcBorders>
            <w:vAlign w:val="center"/>
          </w:tcPr>
          <w:p w14:paraId="00B256A7">
            <w:pPr>
              <w:rPr>
                <w:b w:val="0"/>
                <w:bCs w:val="0"/>
              </w:rPr>
            </w:pPr>
          </w:p>
        </w:tc>
        <w:tc>
          <w:tcPr>
            <w:tcW w:w="2196" w:type="dxa"/>
            <w:tcBorders>
              <w:tl2br w:val="nil"/>
              <w:tr2bl w:val="nil"/>
            </w:tcBorders>
            <w:vAlign w:val="center"/>
          </w:tcPr>
          <w:p w14:paraId="3C28940D">
            <w:pPr>
              <w:rPr>
                <w:b w:val="0"/>
                <w:bCs w:val="0"/>
              </w:rPr>
            </w:pPr>
          </w:p>
        </w:tc>
        <w:tc>
          <w:tcPr>
            <w:tcW w:w="1036" w:type="dxa"/>
            <w:tcBorders>
              <w:tl2br w:val="nil"/>
              <w:tr2bl w:val="nil"/>
            </w:tcBorders>
            <w:vAlign w:val="center"/>
          </w:tcPr>
          <w:p w14:paraId="03585A04">
            <w:pPr>
              <w:rPr>
                <w:b w:val="0"/>
                <w:bCs w:val="0"/>
              </w:rPr>
            </w:pPr>
          </w:p>
        </w:tc>
        <w:tc>
          <w:tcPr>
            <w:tcW w:w="932" w:type="dxa"/>
            <w:tcBorders>
              <w:tl2br w:val="nil"/>
              <w:tr2bl w:val="nil"/>
            </w:tcBorders>
            <w:vAlign w:val="center"/>
          </w:tcPr>
          <w:p w14:paraId="4DBC635D">
            <w:pPr>
              <w:rPr>
                <w:b w:val="0"/>
                <w:bCs w:val="0"/>
              </w:rPr>
            </w:pPr>
          </w:p>
        </w:tc>
        <w:tc>
          <w:tcPr>
            <w:tcW w:w="850" w:type="dxa"/>
            <w:tcBorders>
              <w:tl2br w:val="nil"/>
              <w:tr2bl w:val="nil"/>
            </w:tcBorders>
            <w:vAlign w:val="center"/>
          </w:tcPr>
          <w:p w14:paraId="0D1857CA">
            <w:pPr>
              <w:rPr>
                <w:b w:val="0"/>
                <w:bCs w:val="0"/>
              </w:rPr>
            </w:pPr>
          </w:p>
        </w:tc>
        <w:tc>
          <w:tcPr>
            <w:tcW w:w="851" w:type="dxa"/>
            <w:tcBorders>
              <w:tl2br w:val="nil"/>
              <w:tr2bl w:val="nil"/>
            </w:tcBorders>
            <w:vAlign w:val="center"/>
          </w:tcPr>
          <w:p w14:paraId="1F7672C1">
            <w:pPr>
              <w:rPr>
                <w:b w:val="0"/>
                <w:bCs w:val="0"/>
              </w:rPr>
            </w:pPr>
          </w:p>
        </w:tc>
        <w:tc>
          <w:tcPr>
            <w:tcW w:w="709" w:type="dxa"/>
            <w:tcBorders>
              <w:tl2br w:val="nil"/>
              <w:tr2bl w:val="nil"/>
            </w:tcBorders>
            <w:vAlign w:val="center"/>
          </w:tcPr>
          <w:p w14:paraId="0F07A1AC">
            <w:pPr>
              <w:rPr>
                <w:b w:val="0"/>
                <w:bCs w:val="0"/>
              </w:rPr>
            </w:pPr>
          </w:p>
        </w:tc>
        <w:tc>
          <w:tcPr>
            <w:tcW w:w="708" w:type="dxa"/>
            <w:tcBorders>
              <w:tl2br w:val="nil"/>
              <w:tr2bl w:val="nil"/>
            </w:tcBorders>
            <w:vAlign w:val="center"/>
          </w:tcPr>
          <w:p w14:paraId="45EBD508">
            <w:pPr>
              <w:rPr>
                <w:b w:val="0"/>
                <w:bCs w:val="0"/>
              </w:rPr>
            </w:pPr>
          </w:p>
        </w:tc>
        <w:tc>
          <w:tcPr>
            <w:tcW w:w="709" w:type="dxa"/>
            <w:tcBorders>
              <w:tl2br w:val="nil"/>
              <w:tr2bl w:val="nil"/>
            </w:tcBorders>
            <w:vAlign w:val="center"/>
          </w:tcPr>
          <w:p w14:paraId="06A6D22A">
            <w:pPr>
              <w:snapToGrid w:val="0"/>
              <w:rPr>
                <w:b w:val="0"/>
                <w:bCs w:val="0"/>
              </w:rPr>
            </w:pPr>
          </w:p>
          <w:p w14:paraId="1501D823">
            <w:pP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b w:val="0"/>
                <w:bCs w:val="0"/>
                <w:sz w:val="21"/>
                <w:szCs w:val="21"/>
                <w:lang w:val="en-US" w:eastAsia="zh-CN"/>
              </w:rPr>
              <w:t>1</w:t>
            </w:r>
          </w:p>
        </w:tc>
        <w:tc>
          <w:tcPr>
            <w:tcW w:w="750" w:type="dxa"/>
            <w:tcBorders>
              <w:tl2br w:val="nil"/>
              <w:tr2bl w:val="nil"/>
            </w:tcBorders>
          </w:tcPr>
          <w:p w14:paraId="1103E432">
            <w:pPr>
              <w:widowControl/>
              <w:jc w:val="center"/>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b w:val="0"/>
                <w:bCs w:val="0"/>
                <w:sz w:val="21"/>
                <w:szCs w:val="21"/>
                <w:lang w:val="en-US" w:eastAsia="zh-CN"/>
              </w:rPr>
              <w:t>B</w:t>
            </w:r>
          </w:p>
        </w:tc>
        <w:tc>
          <w:tcPr>
            <w:tcW w:w="2190" w:type="dxa"/>
            <w:tcBorders>
              <w:tl2br w:val="nil"/>
              <w:tr2bl w:val="nil"/>
            </w:tcBorders>
          </w:tcPr>
          <w:p w14:paraId="0201F599">
            <w:pPr>
              <w:rPr>
                <w:rFonts w:hint="default" w:ascii="Times New Roman" w:hAnsi="Times New Roman" w:cs="Times New Roman"/>
                <w:b w:val="0"/>
                <w:bCs w:val="0"/>
                <w:sz w:val="21"/>
                <w:szCs w:val="21"/>
              </w:rPr>
            </w:pPr>
            <w:r>
              <w:rPr>
                <w:rFonts w:hint="default" w:ascii="Times New Roman" w:hAnsi="Times New Roman" w:cs="Times New Roman"/>
                <w:sz w:val="21"/>
                <w:szCs w:val="21"/>
              </w:rPr>
              <w:t>Clarifying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chloroplast-related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organelles in animals: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kleptoplasts and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kleptosomes</w:t>
            </w:r>
          </w:p>
        </w:tc>
        <w:tc>
          <w:tcPr>
            <w:tcW w:w="2044" w:type="dxa"/>
            <w:tcBorders>
              <w:tl2br w:val="nil"/>
              <w:tr2bl w:val="nil"/>
            </w:tcBorders>
          </w:tcPr>
          <w:p w14:paraId="308D2C36">
            <w:pPr>
              <w:widowControl/>
              <w:jc w:val="center"/>
              <w:rPr>
                <w:rFonts w:hint="default" w:ascii="Times New Roman" w:hAnsi="Times New Roman" w:cs="Times New Roman"/>
                <w:b/>
                <w:bCs/>
                <w:sz w:val="21"/>
                <w:szCs w:val="21"/>
              </w:rPr>
            </w:pPr>
            <w:r>
              <w:rPr>
                <w:rFonts w:hint="default" w:ascii="Times New Roman" w:hAnsi="Times New Roman" w:cs="Times New Roman"/>
                <w:b/>
                <w:bCs/>
                <w:sz w:val="21"/>
                <w:szCs w:val="21"/>
              </w:rPr>
              <w:t>Trends in</w:t>
            </w:r>
          </w:p>
          <w:p w14:paraId="5A3388B3">
            <w:pPr>
              <w:widowControl/>
              <w:jc w:val="center"/>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b/>
                <w:bCs/>
                <w:sz w:val="21"/>
                <w:szCs w:val="21"/>
              </w:rPr>
              <w:t>Plant Science</w:t>
            </w:r>
            <w:r>
              <w:rPr>
                <w:rFonts w:hint="default" w:ascii="Times New Roman" w:hAnsi="Times New Roman" w:cs="Times New Roman"/>
                <w:b w:val="0"/>
                <w:bCs w:val="0"/>
                <w:sz w:val="21"/>
                <w:szCs w:val="21"/>
                <w:lang w:eastAsia="zh-CN"/>
              </w:rPr>
              <w:t>；</w:t>
            </w:r>
            <w:r>
              <w:rPr>
                <w:rFonts w:hint="default" w:ascii="Times New Roman" w:hAnsi="Times New Roman" w:cs="Times New Roman"/>
                <w:b w:val="0"/>
                <w:bCs w:val="0"/>
                <w:sz w:val="21"/>
                <w:szCs w:val="21"/>
                <w:lang w:val="en-US" w:eastAsia="zh-CN"/>
              </w:rPr>
              <w:t>2025.12；TRPLSC 2950</w:t>
            </w:r>
          </w:p>
        </w:tc>
        <w:tc>
          <w:tcPr>
            <w:tcW w:w="796" w:type="dxa"/>
            <w:tcBorders>
              <w:tl2br w:val="nil"/>
              <w:tr2bl w:val="nil"/>
            </w:tcBorders>
          </w:tcPr>
          <w:p w14:paraId="1D02FDDC">
            <w:pPr>
              <w:widowControl/>
              <w:jc w:val="center"/>
              <w:rPr>
                <w:rFonts w:hint="default" w:ascii="Times New Roman" w:hAnsi="Times New Roman" w:eastAsia="楷体" w:cs="Times New Roman"/>
                <w:b w:val="0"/>
                <w:bCs w:val="0"/>
                <w:lang w:val="en-US" w:eastAsia="zh-CN"/>
              </w:rPr>
            </w:pPr>
            <w:r>
              <w:rPr>
                <w:rFonts w:hint="eastAsia" w:ascii="宋体" w:hAnsi="宋体" w:eastAsia="宋体" w:cs="宋体"/>
                <w:b w:val="0"/>
                <w:bCs w:val="0"/>
                <w:lang w:val="en-US" w:eastAsia="zh-CN"/>
              </w:rPr>
              <w:t>第一作者；</w:t>
            </w:r>
            <w:r>
              <w:rPr>
                <w:rFonts w:hint="default" w:ascii="Times New Roman" w:hAnsi="Times New Roman" w:eastAsia="楷体" w:cs="Times New Roman"/>
                <w:b w:val="0"/>
                <w:bCs w:val="0"/>
                <w:lang w:val="en-US" w:eastAsia="zh-CN"/>
              </w:rPr>
              <w:t>100%</w:t>
            </w:r>
          </w:p>
        </w:tc>
        <w:tc>
          <w:tcPr>
            <w:tcW w:w="923" w:type="dxa"/>
            <w:tcBorders>
              <w:tl2br w:val="nil"/>
              <w:tr2bl w:val="nil"/>
            </w:tcBorders>
          </w:tcPr>
          <w:p w14:paraId="30BE9269">
            <w:pPr>
              <w:widowControl/>
              <w:jc w:val="center"/>
              <w:rPr>
                <w:rFonts w:hint="default" w:ascii="Times New Roman" w:hAnsi="Times New Roman" w:eastAsia="楷体" w:cs="Times New Roman"/>
                <w:b w:val="0"/>
                <w:bCs w:val="0"/>
              </w:rPr>
            </w:pPr>
          </w:p>
        </w:tc>
        <w:tc>
          <w:tcPr>
            <w:tcW w:w="1210" w:type="dxa"/>
            <w:tcBorders>
              <w:tl2br w:val="nil"/>
              <w:tr2bl w:val="nil"/>
            </w:tcBorders>
          </w:tcPr>
          <w:p w14:paraId="3A857AEE">
            <w:pPr>
              <w:widowControl/>
              <w:jc w:val="center"/>
              <w:rPr>
                <w:rFonts w:hint="eastAsia" w:ascii="宋体" w:hAnsi="宋体" w:eastAsia="宋体" w:cs="宋体"/>
                <w:b w:val="0"/>
                <w:bCs w:val="0"/>
                <w:lang w:val="en-US" w:eastAsia="zh-CN"/>
              </w:rPr>
            </w:pPr>
            <w:r>
              <w:rPr>
                <w:rFonts w:hint="eastAsia" w:ascii="宋体" w:hAnsi="宋体" w:eastAsia="宋体" w:cs="宋体"/>
                <w:b w:val="0"/>
                <w:bCs w:val="0"/>
                <w:lang w:val="en-US" w:eastAsia="zh-CN"/>
              </w:rPr>
              <w:t>有</w:t>
            </w:r>
          </w:p>
        </w:tc>
        <w:tc>
          <w:tcPr>
            <w:tcW w:w="831" w:type="dxa"/>
            <w:tcBorders>
              <w:tl2br w:val="nil"/>
              <w:tr2bl w:val="nil"/>
            </w:tcBorders>
          </w:tcPr>
          <w:p w14:paraId="160DAD9E">
            <w:pPr>
              <w:widowControl/>
              <w:jc w:val="center"/>
              <w:rPr>
                <w:rFonts w:hint="default" w:ascii="Times New Roman" w:hAnsi="Times New Roman" w:eastAsia="楷体" w:cs="Times New Roman"/>
                <w:b w:val="0"/>
                <w:bCs w:val="0"/>
                <w:lang w:val="en-US" w:eastAsia="zh-CN"/>
              </w:rPr>
            </w:pPr>
            <w:r>
              <w:rPr>
                <w:rFonts w:hint="default" w:ascii="Times New Roman" w:hAnsi="Times New Roman" w:eastAsia="楷体" w:cs="Times New Roman"/>
                <w:b w:val="0"/>
                <w:bCs w:val="0"/>
                <w:lang w:val="en-US" w:eastAsia="zh-CN"/>
              </w:rPr>
              <w:t>600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b w:val="0"/>
                <w:bCs w:val="0"/>
                <w:sz w:val="21"/>
                <w:szCs w:val="21"/>
                <w:lang w:val="en-US" w:eastAsia="zh-CN"/>
              </w:rPr>
              <w:t>2</w:t>
            </w:r>
          </w:p>
        </w:tc>
        <w:tc>
          <w:tcPr>
            <w:tcW w:w="750" w:type="dxa"/>
            <w:tcBorders>
              <w:tl2br w:val="nil"/>
              <w:tr2bl w:val="nil"/>
            </w:tcBorders>
          </w:tcPr>
          <w:p w14:paraId="37B6E0D0">
            <w:pPr>
              <w:widowControl/>
              <w:jc w:val="center"/>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b w:val="0"/>
                <w:bCs w:val="0"/>
                <w:sz w:val="21"/>
                <w:szCs w:val="21"/>
                <w:lang w:val="en-US" w:eastAsia="zh-CN"/>
              </w:rPr>
              <w:t>B</w:t>
            </w:r>
          </w:p>
        </w:tc>
        <w:tc>
          <w:tcPr>
            <w:tcW w:w="2190" w:type="dxa"/>
            <w:tcBorders>
              <w:tl2br w:val="nil"/>
              <w:tr2bl w:val="nil"/>
            </w:tcBorders>
          </w:tcPr>
          <w:p w14:paraId="1DF5A9F2">
            <w:pPr>
              <w:rPr>
                <w:rFonts w:hint="default" w:ascii="Times New Roman" w:hAnsi="Times New Roman" w:cs="Times New Roman"/>
                <w:b w:val="0"/>
                <w:bCs w:val="0"/>
                <w:sz w:val="21"/>
                <w:szCs w:val="21"/>
              </w:rPr>
            </w:pPr>
            <w:r>
              <w:rPr>
                <w:rFonts w:hint="default" w:ascii="Times New Roman" w:hAnsi="Times New Roman" w:cs="Times New Roman"/>
                <w:sz w:val="21"/>
                <w:szCs w:val="21"/>
              </w:rPr>
              <w:t xml:space="preserve">Analysis of biosynthetic pathways to areca alkaloids in </w:t>
            </w:r>
            <w:r>
              <w:rPr>
                <w:rFonts w:hint="default" w:ascii="Times New Roman" w:hAnsi="Times New Roman" w:cs="Times New Roman"/>
                <w:i/>
                <w:iCs/>
                <w:sz w:val="21"/>
                <w:szCs w:val="21"/>
              </w:rPr>
              <w:t>Areca catechu</w:t>
            </w:r>
          </w:p>
        </w:tc>
        <w:tc>
          <w:tcPr>
            <w:tcW w:w="2044" w:type="dxa"/>
            <w:tcBorders>
              <w:tl2br w:val="nil"/>
              <w:tr2bl w:val="nil"/>
            </w:tcBorders>
          </w:tcPr>
          <w:p w14:paraId="6B94F4D8">
            <w:pPr>
              <w:widowControl/>
              <w:jc w:val="center"/>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b/>
                <w:bCs/>
                <w:sz w:val="21"/>
                <w:szCs w:val="21"/>
              </w:rPr>
              <w:t>Industrial Crops &amp; Products</w:t>
            </w:r>
            <w:r>
              <w:rPr>
                <w:rFonts w:hint="default" w:ascii="Times New Roman" w:hAnsi="Times New Roman" w:cs="Times New Roman"/>
                <w:b w:val="0"/>
                <w:bCs w:val="0"/>
                <w:sz w:val="21"/>
                <w:szCs w:val="21"/>
                <w:lang w:eastAsia="zh-CN"/>
              </w:rPr>
              <w:t>；2025.</w:t>
            </w:r>
            <w:r>
              <w:rPr>
                <w:rFonts w:hint="default" w:ascii="Times New Roman" w:hAnsi="Times New Roman" w:cs="Times New Roman"/>
                <w:b w:val="0"/>
                <w:bCs w:val="0"/>
                <w:sz w:val="21"/>
                <w:szCs w:val="21"/>
                <w:lang w:val="en-US" w:eastAsia="zh-CN"/>
              </w:rPr>
              <w:t>03；228,120907</w:t>
            </w:r>
          </w:p>
        </w:tc>
        <w:tc>
          <w:tcPr>
            <w:tcW w:w="796" w:type="dxa"/>
            <w:tcBorders>
              <w:tl2br w:val="nil"/>
              <w:tr2bl w:val="nil"/>
            </w:tcBorders>
            <w:shd w:val="clear" w:color="auto" w:fill="auto"/>
            <w:vAlign w:val="top"/>
          </w:tcPr>
          <w:p w14:paraId="76389353">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第一作者；</w:t>
            </w:r>
            <w:r>
              <w:rPr>
                <w:rFonts w:hint="default" w:ascii="Times New Roman" w:hAnsi="Times New Roman" w:eastAsia="楷体" w:cs="Times New Roman"/>
                <w:b w:val="0"/>
                <w:bCs w:val="0"/>
                <w:lang w:val="en-US" w:eastAsia="zh-CN"/>
              </w:rPr>
              <w:t>100%</w:t>
            </w:r>
          </w:p>
        </w:tc>
        <w:tc>
          <w:tcPr>
            <w:tcW w:w="923" w:type="dxa"/>
            <w:tcBorders>
              <w:tl2br w:val="nil"/>
              <w:tr2bl w:val="nil"/>
            </w:tcBorders>
            <w:shd w:val="clear" w:color="auto" w:fill="auto"/>
            <w:vAlign w:val="top"/>
          </w:tcPr>
          <w:p w14:paraId="3A07D16A">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l2br w:val="nil"/>
              <w:tr2bl w:val="nil"/>
            </w:tcBorders>
            <w:shd w:val="clear" w:color="auto" w:fill="auto"/>
            <w:vAlign w:val="top"/>
          </w:tcPr>
          <w:p w14:paraId="3DFBFAFE">
            <w:pPr>
              <w:widowControl/>
              <w:jc w:val="center"/>
              <w:rPr>
                <w:rFonts w:hint="eastAsia" w:ascii="宋体" w:hAnsi="宋体" w:eastAsia="宋体" w:cs="宋体"/>
                <w:b w:val="0"/>
                <w:bCs w:val="0"/>
                <w:kern w:val="2"/>
                <w:sz w:val="21"/>
                <w:szCs w:val="22"/>
                <w:lang w:val="en-US" w:eastAsia="zh-CN" w:bidi="ar-SA"/>
              </w:rPr>
            </w:pPr>
            <w:r>
              <w:rPr>
                <w:rFonts w:hint="eastAsia" w:ascii="宋体" w:hAnsi="宋体" w:eastAsia="宋体" w:cs="宋体"/>
                <w:b w:val="0"/>
                <w:bCs w:val="0"/>
                <w:lang w:val="en-US" w:eastAsia="zh-CN"/>
              </w:rPr>
              <w:t>有</w:t>
            </w:r>
          </w:p>
        </w:tc>
        <w:tc>
          <w:tcPr>
            <w:tcW w:w="831" w:type="dxa"/>
            <w:tcBorders>
              <w:tl2br w:val="nil"/>
              <w:tr2bl w:val="nil"/>
            </w:tcBorders>
            <w:shd w:val="clear" w:color="auto" w:fill="auto"/>
            <w:vAlign w:val="top"/>
          </w:tcPr>
          <w:p w14:paraId="59868457">
            <w:pPr>
              <w:widowControl/>
              <w:jc w:val="center"/>
              <w:rPr>
                <w:rFonts w:hint="default" w:ascii="Times New Roman" w:hAnsi="Times New Roman" w:eastAsia="楷体" w:cs="Times New Roman"/>
                <w:b w:val="0"/>
                <w:bCs w:val="0"/>
                <w:kern w:val="2"/>
                <w:sz w:val="21"/>
                <w:szCs w:val="22"/>
                <w:lang w:val="en-US" w:eastAsia="zh-CN" w:bidi="ar-SA"/>
              </w:rPr>
            </w:pPr>
            <w:r>
              <w:rPr>
                <w:rFonts w:hint="default" w:ascii="Times New Roman" w:hAnsi="Times New Roman" w:eastAsia="楷体" w:cs="Times New Roman"/>
                <w:b w:val="0"/>
                <w:bCs w:val="0"/>
                <w:lang w:val="en-US" w:eastAsia="zh-CN"/>
              </w:rPr>
              <w:t>600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nil"/>
              <w:tl2br w:val="nil"/>
              <w:tr2bl w:val="nil"/>
            </w:tcBorders>
            <w:vAlign w:val="center"/>
          </w:tcPr>
          <w:p w14:paraId="044934FB">
            <w:pPr>
              <w:jc w:val="center"/>
            </w:pPr>
          </w:p>
        </w:tc>
        <w:tc>
          <w:tcPr>
            <w:tcW w:w="450" w:type="dxa"/>
            <w:tcBorders>
              <w:bottom w:val="single" w:color="000000" w:sz="4" w:space="0"/>
              <w:tl2br w:val="nil"/>
              <w:tr2bl w:val="nil"/>
            </w:tcBorders>
          </w:tcPr>
          <w:p w14:paraId="710260D3">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3</w:t>
            </w:r>
          </w:p>
        </w:tc>
        <w:tc>
          <w:tcPr>
            <w:tcW w:w="750" w:type="dxa"/>
            <w:tcBorders>
              <w:bottom w:val="single" w:color="000000" w:sz="4" w:space="0"/>
              <w:tl2br w:val="nil"/>
              <w:tr2bl w:val="nil"/>
            </w:tcBorders>
          </w:tcPr>
          <w:p w14:paraId="674A4B4C">
            <w:pPr>
              <w:widowControl/>
              <w:jc w:val="center"/>
              <w:rPr>
                <w:b w:val="0"/>
                <w:bCs w:val="0"/>
              </w:rPr>
            </w:pPr>
            <w:r>
              <w:rPr>
                <w:rFonts w:hint="default" w:ascii="Times New Roman" w:hAnsi="Times New Roman" w:cs="Times New Roman"/>
                <w:b w:val="0"/>
                <w:bCs w:val="0"/>
                <w:sz w:val="21"/>
                <w:szCs w:val="21"/>
                <w:lang w:val="en-US" w:eastAsia="zh-CN"/>
              </w:rPr>
              <w:t>B</w:t>
            </w:r>
          </w:p>
        </w:tc>
        <w:tc>
          <w:tcPr>
            <w:tcW w:w="2190" w:type="dxa"/>
            <w:tcBorders>
              <w:bottom w:val="single" w:color="000000" w:sz="4" w:space="0"/>
              <w:tl2br w:val="nil"/>
              <w:tr2bl w:val="nil"/>
            </w:tcBorders>
          </w:tcPr>
          <w:p w14:paraId="3D243912">
            <w:pPr>
              <w:rPr>
                <w:b w:val="0"/>
                <w:bCs w:val="0"/>
              </w:rPr>
            </w:pPr>
            <w:r>
              <w:rPr>
                <w:rFonts w:hint="default" w:ascii="Times New Roman" w:hAnsi="Times New Roman" w:cs="Times New Roman"/>
                <w:sz w:val="21"/>
                <w:szCs w:val="21"/>
              </w:rPr>
              <w:t xml:space="preserve">Genome Assembly of </w:t>
            </w:r>
            <w:r>
              <w:rPr>
                <w:rFonts w:hint="default" w:ascii="Times New Roman" w:hAnsi="Times New Roman" w:cs="Times New Roman"/>
                <w:i/>
                <w:iCs/>
                <w:sz w:val="21"/>
                <w:szCs w:val="21"/>
              </w:rPr>
              <w:t>Elysia leucolegnote</w:t>
            </w:r>
            <w:r>
              <w:rPr>
                <w:rFonts w:hint="default" w:ascii="Times New Roman" w:hAnsi="Times New Roman" w:cs="Times New Roman"/>
                <w:sz w:val="21"/>
                <w:szCs w:val="21"/>
              </w:rPr>
              <w:t xml:space="preserve"> Reveals the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Secrets of Autonomous Photosynthesis and Extraordinary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Symbiotic Relationships in Photosynthetic Animals</w:t>
            </w:r>
          </w:p>
        </w:tc>
        <w:tc>
          <w:tcPr>
            <w:tcW w:w="2044" w:type="dxa"/>
            <w:tcBorders>
              <w:bottom w:val="single" w:color="000000" w:sz="4" w:space="0"/>
              <w:tl2br w:val="nil"/>
              <w:tr2bl w:val="nil"/>
            </w:tcBorders>
          </w:tcPr>
          <w:p w14:paraId="15894DE6">
            <w:pPr>
              <w:widowControl/>
              <w:jc w:val="center"/>
              <w:rPr>
                <w:rFonts w:hint="default" w:eastAsiaTheme="minorEastAsia"/>
                <w:b w:val="0"/>
                <w:bCs w:val="0"/>
                <w:lang w:val="en-US" w:eastAsia="zh-CN"/>
              </w:rPr>
            </w:pPr>
            <w:r>
              <w:rPr>
                <w:rFonts w:hint="default" w:ascii="Times New Roman" w:hAnsi="Times New Roman" w:cs="Times New Roman"/>
                <w:b/>
                <w:bCs/>
              </w:rPr>
              <w:t>Plant, Cell &amp; Environment</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sz w:val="21"/>
                <w:szCs w:val="21"/>
                <w:lang w:eastAsia="zh-CN"/>
              </w:rPr>
              <w:t>2025.</w:t>
            </w:r>
            <w:r>
              <w:rPr>
                <w:rFonts w:hint="default" w:ascii="Times New Roman" w:hAnsi="Times New Roman" w:cs="Times New Roman"/>
                <w:b w:val="0"/>
                <w:bCs w:val="0"/>
                <w:sz w:val="21"/>
                <w:szCs w:val="21"/>
                <w:lang w:val="en-US" w:eastAsia="zh-CN"/>
              </w:rPr>
              <w:t>08;</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48(12).</w:t>
            </w:r>
          </w:p>
        </w:tc>
        <w:tc>
          <w:tcPr>
            <w:tcW w:w="796" w:type="dxa"/>
            <w:tcBorders>
              <w:bottom w:val="single" w:color="000000" w:sz="4" w:space="0"/>
              <w:tl2br w:val="nil"/>
              <w:tr2bl w:val="nil"/>
            </w:tcBorders>
            <w:shd w:val="clear" w:color="auto" w:fill="auto"/>
            <w:vAlign w:val="top"/>
          </w:tcPr>
          <w:p w14:paraId="69D8AC76">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第一作者；</w:t>
            </w:r>
            <w:r>
              <w:rPr>
                <w:rFonts w:hint="default" w:ascii="Times New Roman" w:hAnsi="Times New Roman" w:eastAsia="楷体" w:cs="Times New Roman"/>
                <w:b w:val="0"/>
                <w:bCs w:val="0"/>
                <w:lang w:val="en-US" w:eastAsia="zh-CN"/>
              </w:rPr>
              <w:t>100%</w:t>
            </w:r>
          </w:p>
        </w:tc>
        <w:tc>
          <w:tcPr>
            <w:tcW w:w="923" w:type="dxa"/>
            <w:tcBorders>
              <w:bottom w:val="single" w:color="000000" w:sz="4" w:space="0"/>
              <w:tl2br w:val="nil"/>
              <w:tr2bl w:val="nil"/>
            </w:tcBorders>
            <w:shd w:val="clear" w:color="auto" w:fill="auto"/>
            <w:vAlign w:val="top"/>
          </w:tcPr>
          <w:p w14:paraId="5FAAFF6C">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bottom w:val="single" w:color="000000" w:sz="4" w:space="0"/>
              <w:tl2br w:val="nil"/>
              <w:tr2bl w:val="nil"/>
            </w:tcBorders>
            <w:shd w:val="clear" w:color="auto" w:fill="auto"/>
            <w:vAlign w:val="top"/>
          </w:tcPr>
          <w:p w14:paraId="383CC365">
            <w:pPr>
              <w:widowControl/>
              <w:jc w:val="center"/>
              <w:rPr>
                <w:rFonts w:hint="eastAsia" w:ascii="宋体" w:hAnsi="宋体" w:eastAsia="宋体" w:cs="宋体"/>
                <w:b w:val="0"/>
                <w:bCs w:val="0"/>
                <w:kern w:val="2"/>
                <w:sz w:val="21"/>
                <w:szCs w:val="22"/>
                <w:lang w:val="en-US" w:eastAsia="zh-CN" w:bidi="ar-SA"/>
              </w:rPr>
            </w:pPr>
            <w:r>
              <w:rPr>
                <w:rFonts w:hint="eastAsia" w:ascii="宋体" w:hAnsi="宋体" w:eastAsia="宋体" w:cs="宋体"/>
                <w:b w:val="0"/>
                <w:bCs w:val="0"/>
                <w:lang w:val="en-US" w:eastAsia="zh-CN"/>
              </w:rPr>
              <w:t>有</w:t>
            </w:r>
          </w:p>
        </w:tc>
        <w:tc>
          <w:tcPr>
            <w:tcW w:w="831" w:type="dxa"/>
            <w:tcBorders>
              <w:bottom w:val="single" w:color="000000" w:sz="4" w:space="0"/>
              <w:tl2br w:val="nil"/>
              <w:tr2bl w:val="nil"/>
            </w:tcBorders>
            <w:shd w:val="clear" w:color="auto" w:fill="auto"/>
            <w:vAlign w:val="top"/>
          </w:tcPr>
          <w:p w14:paraId="1B0405DE">
            <w:pPr>
              <w:widowControl/>
              <w:jc w:val="center"/>
              <w:rPr>
                <w:rFonts w:hint="default" w:ascii="Times New Roman" w:hAnsi="Times New Roman" w:eastAsia="楷体" w:cs="Times New Roman"/>
                <w:b w:val="0"/>
                <w:bCs w:val="0"/>
                <w:kern w:val="2"/>
                <w:sz w:val="21"/>
                <w:szCs w:val="22"/>
                <w:lang w:val="en-US" w:eastAsia="zh-CN" w:bidi="ar-SA"/>
              </w:rPr>
            </w:pPr>
            <w:r>
              <w:rPr>
                <w:rFonts w:hint="default" w:ascii="Times New Roman" w:hAnsi="Times New Roman" w:eastAsia="楷体" w:cs="Times New Roman"/>
                <w:b w:val="0"/>
                <w:bCs w:val="0"/>
                <w:lang w:val="en-US" w:eastAsia="zh-CN"/>
              </w:rPr>
              <w:t>600</w:t>
            </w:r>
          </w:p>
        </w:tc>
      </w:tr>
      <w:tr w14:paraId="66BC82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top w:val="nil"/>
              <w:bottom w:val="nil"/>
            </w:tcBorders>
            <w:vAlign w:val="center"/>
          </w:tcPr>
          <w:p w14:paraId="3A917082">
            <w:pPr>
              <w:jc w:val="center"/>
            </w:pPr>
          </w:p>
        </w:tc>
        <w:tc>
          <w:tcPr>
            <w:tcW w:w="450" w:type="dxa"/>
            <w:tcBorders>
              <w:top w:val="single" w:color="000000" w:sz="4" w:space="0"/>
              <w:bottom w:val="single" w:color="000000" w:sz="4" w:space="0"/>
            </w:tcBorders>
          </w:tcPr>
          <w:p w14:paraId="70CA887B">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4</w:t>
            </w:r>
          </w:p>
        </w:tc>
        <w:tc>
          <w:tcPr>
            <w:tcW w:w="750" w:type="dxa"/>
            <w:tcBorders>
              <w:top w:val="single" w:color="000000" w:sz="4" w:space="0"/>
              <w:bottom w:val="single" w:color="000000" w:sz="4" w:space="0"/>
            </w:tcBorders>
          </w:tcPr>
          <w:p w14:paraId="6BCCDF80">
            <w:pPr>
              <w:widowControl/>
              <w:jc w:val="center"/>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C</w:t>
            </w:r>
          </w:p>
        </w:tc>
        <w:tc>
          <w:tcPr>
            <w:tcW w:w="2190" w:type="dxa"/>
            <w:tcBorders>
              <w:top w:val="single" w:color="000000" w:sz="4" w:space="0"/>
              <w:bottom w:val="single" w:color="000000" w:sz="4" w:space="0"/>
            </w:tcBorders>
          </w:tcPr>
          <w:p w14:paraId="42B9B182">
            <w:pPr>
              <w:rPr>
                <w:rFonts w:hint="default" w:ascii="Times New Roman" w:hAnsi="Times New Roman" w:cs="Times New Roman"/>
                <w:sz w:val="21"/>
                <w:szCs w:val="21"/>
              </w:rPr>
            </w:pPr>
            <w:r>
              <w:rPr>
                <w:rFonts w:hint="default" w:ascii="Times New Roman" w:hAnsi="Times New Roman" w:cs="Times New Roman"/>
                <w:sz w:val="21"/>
                <w:szCs w:val="21"/>
              </w:rPr>
              <w:t xml:space="preserve">Dual-omics analysis reveals B vitamin </w:t>
            </w:r>
          </w:p>
          <w:p w14:paraId="3A3EC9A6">
            <w:pPr>
              <w:rPr>
                <w:rFonts w:hint="default" w:ascii="Times New Roman" w:hAnsi="Times New Roman" w:cs="Times New Roman"/>
                <w:sz w:val="21"/>
                <w:szCs w:val="21"/>
              </w:rPr>
            </w:pPr>
            <w:r>
              <w:rPr>
                <w:rFonts w:hint="default" w:ascii="Times New Roman" w:hAnsi="Times New Roman" w:cs="Times New Roman"/>
                <w:sz w:val="21"/>
                <w:szCs w:val="21"/>
              </w:rPr>
              <w:t xml:space="preserve">regulation and metabolism in </w:t>
            </w:r>
            <w:r>
              <w:rPr>
                <w:rFonts w:hint="default" w:ascii="Times New Roman" w:hAnsi="Times New Roman" w:cs="Times New Roman"/>
                <w:i/>
                <w:iCs/>
                <w:sz w:val="21"/>
                <w:szCs w:val="21"/>
              </w:rPr>
              <w:t>Areca Catechu</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inflorescence</w:t>
            </w:r>
          </w:p>
        </w:tc>
        <w:tc>
          <w:tcPr>
            <w:tcW w:w="2044" w:type="dxa"/>
            <w:tcBorders>
              <w:top w:val="single" w:color="000000" w:sz="4" w:space="0"/>
              <w:bottom w:val="single" w:color="000000" w:sz="4" w:space="0"/>
            </w:tcBorders>
          </w:tcPr>
          <w:p w14:paraId="086DA7B7">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bCs/>
              </w:rPr>
              <w:t>BMC Genomics</w:t>
            </w:r>
            <w:r>
              <w:rPr>
                <w:rFonts w:hint="default" w:ascii="Times New Roman" w:hAnsi="Times New Roman" w:cs="Times New Roman"/>
                <w:b w:val="0"/>
                <w:bCs w:val="0"/>
                <w:lang w:val="en-US" w:eastAsia="zh-CN"/>
              </w:rPr>
              <w:t xml:space="preserve">; </w:t>
            </w:r>
            <w:r>
              <w:rPr>
                <w:rFonts w:hint="default" w:ascii="Times New Roman" w:hAnsi="Times New Roman" w:cs="Times New Roman"/>
                <w:b w:val="0"/>
                <w:bCs w:val="0"/>
                <w:sz w:val="21"/>
                <w:szCs w:val="21"/>
                <w:lang w:eastAsia="zh-CN"/>
              </w:rPr>
              <w:t>2025.</w:t>
            </w:r>
            <w:r>
              <w:rPr>
                <w:rFonts w:hint="default" w:ascii="Times New Roman" w:hAnsi="Times New Roman" w:cs="Times New Roman"/>
                <w:b w:val="0"/>
                <w:bCs w:val="0"/>
                <w:sz w:val="21"/>
                <w:szCs w:val="21"/>
                <w:lang w:val="en-US" w:eastAsia="zh-CN"/>
              </w:rPr>
              <w:t>08; 26:757</w:t>
            </w:r>
          </w:p>
        </w:tc>
        <w:tc>
          <w:tcPr>
            <w:tcW w:w="796" w:type="dxa"/>
            <w:tcBorders>
              <w:top w:val="single" w:color="000000" w:sz="4" w:space="0"/>
              <w:bottom w:val="single" w:color="000000" w:sz="4" w:space="0"/>
            </w:tcBorders>
            <w:shd w:val="clear" w:color="auto" w:fill="auto"/>
            <w:vAlign w:val="top"/>
          </w:tcPr>
          <w:p w14:paraId="43BEF268">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通讯作者；</w:t>
            </w:r>
            <w:r>
              <w:rPr>
                <w:rFonts w:hint="default" w:ascii="Times New Roman" w:hAnsi="Times New Roman" w:eastAsia="楷体" w:cs="Times New Roman"/>
                <w:b w:val="0"/>
                <w:bCs w:val="0"/>
                <w:lang w:val="en-US" w:eastAsia="zh-CN"/>
              </w:rPr>
              <w:t>100%</w:t>
            </w:r>
          </w:p>
        </w:tc>
        <w:tc>
          <w:tcPr>
            <w:tcW w:w="923" w:type="dxa"/>
            <w:tcBorders>
              <w:top w:val="single" w:color="000000" w:sz="4" w:space="0"/>
              <w:bottom w:val="single" w:color="000000" w:sz="4" w:space="0"/>
            </w:tcBorders>
            <w:shd w:val="clear" w:color="auto" w:fill="auto"/>
            <w:vAlign w:val="top"/>
          </w:tcPr>
          <w:p w14:paraId="7B1187DE">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op w:val="single" w:color="000000" w:sz="4" w:space="0"/>
              <w:bottom w:val="single" w:color="000000" w:sz="4" w:space="0"/>
            </w:tcBorders>
            <w:shd w:val="clear" w:color="auto" w:fill="auto"/>
            <w:vAlign w:val="top"/>
          </w:tcPr>
          <w:p w14:paraId="68F73948">
            <w:pPr>
              <w:widowControl/>
              <w:jc w:val="center"/>
              <w:rPr>
                <w:rFonts w:hint="default" w:ascii="Times New Roman" w:hAnsi="Times New Roman" w:eastAsia="宋体" w:cs="Times New Roman"/>
                <w:b w:val="0"/>
                <w:bCs w:val="0"/>
                <w:kern w:val="2"/>
                <w:sz w:val="21"/>
                <w:szCs w:val="22"/>
                <w:lang w:val="en-US" w:eastAsia="zh-CN" w:bidi="ar-SA"/>
              </w:rPr>
            </w:pPr>
            <w:r>
              <w:rPr>
                <w:rFonts w:hint="default" w:ascii="Times New Roman" w:hAnsi="Times New Roman" w:eastAsia="宋体" w:cs="Times New Roman"/>
                <w:b w:val="0"/>
                <w:bCs w:val="0"/>
                <w:lang w:val="en-US" w:eastAsia="zh-CN"/>
              </w:rPr>
              <w:t>有</w:t>
            </w:r>
          </w:p>
        </w:tc>
        <w:tc>
          <w:tcPr>
            <w:tcW w:w="831" w:type="dxa"/>
            <w:tcBorders>
              <w:top w:val="single" w:color="000000" w:sz="4" w:space="0"/>
              <w:bottom w:val="single" w:color="000000" w:sz="4" w:space="0"/>
            </w:tcBorders>
            <w:shd w:val="clear" w:color="auto" w:fill="auto"/>
            <w:vAlign w:val="top"/>
          </w:tcPr>
          <w:p w14:paraId="1163DEDA">
            <w:pPr>
              <w:widowControl/>
              <w:jc w:val="center"/>
              <w:rPr>
                <w:rFonts w:hint="default" w:ascii="Times New Roman" w:hAnsi="Times New Roman" w:eastAsia="楷体" w:cs="Times New Roman"/>
                <w:b w:val="0"/>
                <w:bCs w:val="0"/>
                <w:kern w:val="2"/>
                <w:sz w:val="21"/>
                <w:szCs w:val="22"/>
                <w:lang w:val="en-US" w:eastAsia="zh-CN" w:bidi="ar-SA"/>
              </w:rPr>
            </w:pPr>
            <w:r>
              <w:rPr>
                <w:rFonts w:hint="default" w:ascii="Times New Roman" w:hAnsi="Times New Roman" w:eastAsia="楷体" w:cs="Times New Roman"/>
                <w:b w:val="0"/>
                <w:bCs w:val="0"/>
                <w:lang w:val="en-US" w:eastAsia="zh-CN"/>
              </w:rPr>
              <w:t>300</w:t>
            </w:r>
          </w:p>
        </w:tc>
      </w:tr>
      <w:tr w14:paraId="666BBA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tcBorders>
              <w:top w:val="nil"/>
              <w:bottom w:val="single" w:color="000000" w:sz="12" w:space="0"/>
              <w:tl2br w:val="nil"/>
              <w:tr2bl w:val="nil"/>
            </w:tcBorders>
            <w:vAlign w:val="center"/>
          </w:tcPr>
          <w:p w14:paraId="4CD56024">
            <w:pPr>
              <w:jc w:val="center"/>
            </w:pPr>
          </w:p>
        </w:tc>
        <w:tc>
          <w:tcPr>
            <w:tcW w:w="450" w:type="dxa"/>
            <w:tcBorders>
              <w:top w:val="single" w:color="000000" w:sz="4" w:space="0"/>
              <w:bottom w:val="single" w:color="000000" w:sz="12" w:space="0"/>
              <w:tl2br w:val="nil"/>
              <w:tr2bl w:val="nil"/>
            </w:tcBorders>
          </w:tcPr>
          <w:p w14:paraId="0D606E8F">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5</w:t>
            </w:r>
          </w:p>
        </w:tc>
        <w:tc>
          <w:tcPr>
            <w:tcW w:w="750" w:type="dxa"/>
            <w:tcBorders>
              <w:top w:val="single" w:color="000000" w:sz="4" w:space="0"/>
              <w:bottom w:val="single" w:color="000000" w:sz="12" w:space="0"/>
              <w:tl2br w:val="nil"/>
              <w:tr2bl w:val="nil"/>
            </w:tcBorders>
          </w:tcPr>
          <w:p w14:paraId="6AC04F66">
            <w:pPr>
              <w:widowControl/>
              <w:jc w:val="center"/>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E</w:t>
            </w:r>
          </w:p>
        </w:tc>
        <w:tc>
          <w:tcPr>
            <w:tcW w:w="2190" w:type="dxa"/>
            <w:tcBorders>
              <w:top w:val="single" w:color="000000" w:sz="4" w:space="0"/>
              <w:bottom w:val="single" w:color="000000" w:sz="12" w:space="0"/>
              <w:tl2br w:val="nil"/>
              <w:tr2bl w:val="nil"/>
            </w:tcBorders>
          </w:tcPr>
          <w:p w14:paraId="70706127">
            <w:pPr>
              <w:rPr>
                <w:rFonts w:hint="default" w:ascii="Times New Roman" w:hAnsi="Times New Roman" w:cs="Times New Roman"/>
                <w:sz w:val="21"/>
                <w:szCs w:val="21"/>
              </w:rPr>
            </w:pPr>
            <w:r>
              <w:rPr>
                <w:rFonts w:hint="default" w:ascii="Times New Roman" w:hAnsi="Times New Roman" w:cs="Times New Roman"/>
                <w:sz w:val="21"/>
                <w:szCs w:val="21"/>
              </w:rPr>
              <w:t xml:space="preserve">Genome-wide investigation of MYB gene family in </w:t>
            </w:r>
            <w:r>
              <w:rPr>
                <w:rFonts w:hint="default" w:ascii="Times New Roman" w:hAnsi="Times New Roman" w:cs="Times New Roman"/>
                <w:i/>
                <w:iCs/>
                <w:sz w:val="21"/>
                <w:szCs w:val="21"/>
              </w:rPr>
              <w:t xml:space="preserve">Areca catechu </w:t>
            </w:r>
            <w:r>
              <w:rPr>
                <w:rFonts w:hint="default" w:ascii="Times New Roman" w:hAnsi="Times New Roman" w:cs="Times New Roman"/>
                <w:sz w:val="21"/>
                <w:szCs w:val="21"/>
              </w:rPr>
              <w:t>and potential roles of AcTDF in transgenic</w:t>
            </w:r>
            <w:r>
              <w:rPr>
                <w:rFonts w:hint="default" w:ascii="Times New Roman" w:hAnsi="Times New Roman" w:cs="Times New Roman"/>
                <w:i/>
                <w:iCs/>
                <w:sz w:val="21"/>
                <w:szCs w:val="21"/>
              </w:rPr>
              <w:t xml:space="preserve"> Arabidopsis</w:t>
            </w:r>
          </w:p>
        </w:tc>
        <w:tc>
          <w:tcPr>
            <w:tcW w:w="2044" w:type="dxa"/>
            <w:tcBorders>
              <w:top w:val="single" w:color="000000" w:sz="4" w:space="0"/>
              <w:bottom w:val="single" w:color="000000" w:sz="12" w:space="0"/>
              <w:tl2br w:val="nil"/>
              <w:tr2bl w:val="nil"/>
            </w:tcBorders>
          </w:tcPr>
          <w:p w14:paraId="37E41CD0">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bCs/>
              </w:rPr>
              <w:t>Molecular Biology Reports</w:t>
            </w:r>
            <w:r>
              <w:rPr>
                <w:rFonts w:hint="default" w:ascii="Times New Roman" w:hAnsi="Times New Roman" w:cs="Times New Roman"/>
                <w:b w:val="0"/>
                <w:bCs w:val="0"/>
                <w:lang w:val="en-US" w:eastAsia="zh-CN"/>
              </w:rPr>
              <w:t>; 2024.10; 51:1121</w:t>
            </w:r>
          </w:p>
        </w:tc>
        <w:tc>
          <w:tcPr>
            <w:tcW w:w="796" w:type="dxa"/>
            <w:tcBorders>
              <w:top w:val="single" w:color="000000" w:sz="4" w:space="0"/>
              <w:bottom w:val="single" w:color="000000" w:sz="12" w:space="0"/>
              <w:tl2br w:val="nil"/>
              <w:tr2bl w:val="nil"/>
            </w:tcBorders>
            <w:shd w:val="clear" w:color="auto" w:fill="auto"/>
            <w:vAlign w:val="top"/>
          </w:tcPr>
          <w:p w14:paraId="05D23E4F">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通讯作者；</w:t>
            </w:r>
            <w:r>
              <w:rPr>
                <w:rFonts w:hint="default" w:ascii="Times New Roman" w:hAnsi="Times New Roman" w:eastAsia="楷体" w:cs="Times New Roman"/>
                <w:b w:val="0"/>
                <w:bCs w:val="0"/>
                <w:lang w:val="en-US" w:eastAsia="zh-CN"/>
              </w:rPr>
              <w:t>100%</w:t>
            </w:r>
          </w:p>
        </w:tc>
        <w:tc>
          <w:tcPr>
            <w:tcW w:w="923" w:type="dxa"/>
            <w:tcBorders>
              <w:top w:val="single" w:color="000000" w:sz="4" w:space="0"/>
              <w:bottom w:val="single" w:color="000000" w:sz="12" w:space="0"/>
              <w:tl2br w:val="nil"/>
              <w:tr2bl w:val="nil"/>
            </w:tcBorders>
            <w:shd w:val="clear" w:color="auto" w:fill="auto"/>
            <w:vAlign w:val="top"/>
          </w:tcPr>
          <w:p w14:paraId="6F0492D2">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op w:val="single" w:color="000000" w:sz="4" w:space="0"/>
              <w:bottom w:val="single" w:color="000000" w:sz="12" w:space="0"/>
              <w:tl2br w:val="nil"/>
              <w:tr2bl w:val="nil"/>
            </w:tcBorders>
            <w:shd w:val="clear" w:color="auto" w:fill="auto"/>
            <w:vAlign w:val="top"/>
          </w:tcPr>
          <w:p w14:paraId="5F008D76">
            <w:pPr>
              <w:widowControl/>
              <w:jc w:val="center"/>
              <w:rPr>
                <w:rFonts w:hint="default" w:ascii="Times New Roman" w:hAnsi="Times New Roman" w:eastAsia="宋体" w:cs="Times New Roman"/>
                <w:b w:val="0"/>
                <w:bCs w:val="0"/>
                <w:kern w:val="2"/>
                <w:sz w:val="21"/>
                <w:szCs w:val="22"/>
                <w:lang w:val="en-US" w:eastAsia="zh-CN" w:bidi="ar-SA"/>
              </w:rPr>
            </w:pPr>
            <w:r>
              <w:rPr>
                <w:rFonts w:hint="default" w:ascii="Times New Roman" w:hAnsi="Times New Roman" w:eastAsia="宋体" w:cs="Times New Roman"/>
                <w:b w:val="0"/>
                <w:bCs w:val="0"/>
                <w:lang w:val="en-US" w:eastAsia="zh-CN"/>
              </w:rPr>
              <w:t>有</w:t>
            </w:r>
          </w:p>
        </w:tc>
        <w:tc>
          <w:tcPr>
            <w:tcW w:w="831" w:type="dxa"/>
            <w:tcBorders>
              <w:top w:val="single" w:color="000000" w:sz="4" w:space="0"/>
              <w:bottom w:val="single" w:color="000000" w:sz="12" w:space="0"/>
              <w:tl2br w:val="nil"/>
              <w:tr2bl w:val="nil"/>
            </w:tcBorders>
            <w:shd w:val="clear" w:color="auto" w:fill="auto"/>
            <w:vAlign w:val="top"/>
          </w:tcPr>
          <w:p w14:paraId="0F5ED97C">
            <w:pPr>
              <w:widowControl/>
              <w:jc w:val="center"/>
              <w:rPr>
                <w:rFonts w:hint="default" w:ascii="Times New Roman" w:hAnsi="Times New Roman" w:eastAsia="楷体" w:cs="Times New Roman"/>
                <w:b w:val="0"/>
                <w:bCs w:val="0"/>
                <w:kern w:val="2"/>
                <w:sz w:val="21"/>
                <w:szCs w:val="22"/>
                <w:lang w:val="en-US" w:eastAsia="zh-CN" w:bidi="ar-SA"/>
              </w:rPr>
            </w:pPr>
            <w:r>
              <w:rPr>
                <w:rFonts w:hint="default" w:ascii="Times New Roman" w:hAnsi="Times New Roman" w:eastAsia="楷体" w:cs="Times New Roman"/>
                <w:b w:val="0"/>
                <w:bCs w:val="0"/>
                <w:lang w:val="en-US" w:eastAsia="zh-CN"/>
              </w:rPr>
              <w:t>80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rPr>
                <w:b w:val="0"/>
                <w:bCs w:val="0"/>
              </w:rPr>
            </w:pPr>
          </w:p>
        </w:tc>
        <w:tc>
          <w:tcPr>
            <w:tcW w:w="750" w:type="dxa"/>
            <w:tcBorders>
              <w:top w:val="single" w:color="000000" w:sz="12" w:space="0"/>
            </w:tcBorders>
          </w:tcPr>
          <w:p w14:paraId="0F9F3392">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G</w:t>
            </w:r>
          </w:p>
        </w:tc>
        <w:tc>
          <w:tcPr>
            <w:tcW w:w="2190" w:type="dxa"/>
            <w:tcBorders>
              <w:top w:val="single" w:color="000000" w:sz="12" w:space="0"/>
            </w:tcBorders>
          </w:tcPr>
          <w:p w14:paraId="091C9FED">
            <w:pPr>
              <w:widowControl/>
              <w:jc w:val="both"/>
              <w:rPr>
                <w:rFonts w:hint="default" w:ascii="Times New Roman" w:hAnsi="Times New Roman" w:cs="Times New Roman"/>
                <w:b w:val="0"/>
                <w:bCs w:val="0"/>
              </w:rPr>
            </w:pPr>
            <w:r>
              <w:rPr>
                <w:rFonts w:hint="default" w:ascii="Times New Roman" w:hAnsi="Times New Roman" w:cs="Times New Roman"/>
                <w:b w:val="0"/>
                <w:bCs w:val="0"/>
              </w:rPr>
              <w:t xml:space="preserve">The genome of </w:t>
            </w:r>
            <w:r>
              <w:rPr>
                <w:rFonts w:hint="default" w:ascii="Times New Roman" w:hAnsi="Times New Roman" w:cs="Times New Roman"/>
                <w:b w:val="0"/>
                <w:bCs w:val="0"/>
                <w:i/>
                <w:iCs/>
              </w:rPr>
              <w:t xml:space="preserve">Areca catechu </w:t>
            </w:r>
            <w:r>
              <w:rPr>
                <w:rFonts w:hint="default" w:ascii="Times New Roman" w:hAnsi="Times New Roman" w:cs="Times New Roman"/>
                <w:b w:val="0"/>
                <w:bCs w:val="0"/>
              </w:rPr>
              <w:t>provides insights into sex</w:t>
            </w:r>
          </w:p>
          <w:p w14:paraId="10D1F95F">
            <w:pPr>
              <w:widowControl/>
              <w:jc w:val="both"/>
              <w:rPr>
                <w:rFonts w:hint="default" w:ascii="Times New Roman" w:hAnsi="Times New Roman" w:cs="Times New Roman"/>
                <w:b w:val="0"/>
                <w:bCs w:val="0"/>
              </w:rPr>
            </w:pPr>
            <w:r>
              <w:rPr>
                <w:rFonts w:hint="default" w:ascii="Times New Roman" w:hAnsi="Times New Roman" w:cs="Times New Roman"/>
                <w:b w:val="0"/>
                <w:bCs w:val="0"/>
              </w:rPr>
              <w:t>determination of monoecious plants</w:t>
            </w:r>
          </w:p>
        </w:tc>
        <w:tc>
          <w:tcPr>
            <w:tcW w:w="2044" w:type="dxa"/>
            <w:tcBorders>
              <w:top w:val="single" w:color="000000" w:sz="12" w:space="0"/>
            </w:tcBorders>
          </w:tcPr>
          <w:p w14:paraId="0682C870">
            <w:pPr>
              <w:widowControl/>
              <w:jc w:val="center"/>
              <w:rPr>
                <w:rFonts w:hint="default" w:ascii="Times New Roman" w:hAnsi="Times New Roman" w:cs="Times New Roman" w:eastAsiaTheme="minorEastAsia"/>
                <w:b w:val="0"/>
                <w:bCs w:val="0"/>
                <w:lang w:val="en-US" w:eastAsia="zh-CN"/>
              </w:rPr>
            </w:pPr>
            <w:r>
              <w:rPr>
                <w:rFonts w:hint="eastAsia" w:ascii="Times New Roman" w:hAnsi="Times New Roman" w:cs="Times New Roman"/>
                <w:b/>
                <w:bCs/>
                <w:lang w:val="en-US" w:eastAsia="zh-CN"/>
              </w:rPr>
              <w:t>New Phytologist</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 xml:space="preserve"> 202</w:t>
            </w:r>
            <w:r>
              <w:rPr>
                <w:rFonts w:hint="eastAsia" w:ascii="Times New Roman" w:hAnsi="Times New Roman" w:cs="Times New Roman"/>
                <w:b w:val="0"/>
                <w:bCs w:val="0"/>
                <w:lang w:val="en-US" w:eastAsia="zh-CN"/>
              </w:rPr>
              <w:t>2</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08</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236(6), 2327–2343</w:t>
            </w:r>
          </w:p>
        </w:tc>
        <w:tc>
          <w:tcPr>
            <w:tcW w:w="796" w:type="dxa"/>
            <w:tcBorders>
              <w:top w:val="single" w:color="000000" w:sz="12" w:space="0"/>
            </w:tcBorders>
            <w:shd w:val="clear" w:color="auto" w:fill="auto"/>
            <w:vAlign w:val="top"/>
          </w:tcPr>
          <w:p w14:paraId="2177E983">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第一作者；</w:t>
            </w:r>
            <w:r>
              <w:rPr>
                <w:rFonts w:hint="default" w:ascii="Times New Roman" w:hAnsi="Times New Roman" w:eastAsia="楷体" w:cs="Times New Roman"/>
                <w:b w:val="0"/>
                <w:bCs w:val="0"/>
                <w:lang w:val="en-US" w:eastAsia="zh-CN"/>
              </w:rPr>
              <w:t>100%</w:t>
            </w:r>
          </w:p>
        </w:tc>
        <w:tc>
          <w:tcPr>
            <w:tcW w:w="923" w:type="dxa"/>
            <w:tcBorders>
              <w:top w:val="single" w:color="000000" w:sz="12" w:space="0"/>
            </w:tcBorders>
            <w:shd w:val="clear" w:color="auto" w:fill="auto"/>
            <w:vAlign w:val="top"/>
          </w:tcPr>
          <w:p w14:paraId="05401860">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op w:val="single" w:color="000000" w:sz="12" w:space="0"/>
            </w:tcBorders>
            <w:shd w:val="clear" w:color="auto" w:fill="auto"/>
            <w:vAlign w:val="top"/>
          </w:tcPr>
          <w:p w14:paraId="1E996F70">
            <w:pPr>
              <w:widowControl/>
              <w:jc w:val="center"/>
              <w:rPr>
                <w:rFonts w:hint="default" w:ascii="Times New Roman" w:hAnsi="Times New Roman" w:eastAsia="宋体" w:cs="Times New Roman"/>
                <w:b w:val="0"/>
                <w:bCs w:val="0"/>
                <w:kern w:val="2"/>
                <w:sz w:val="21"/>
                <w:szCs w:val="22"/>
                <w:lang w:val="en-US" w:eastAsia="zh-CN" w:bidi="ar-SA"/>
              </w:rPr>
            </w:pPr>
            <w:r>
              <w:rPr>
                <w:rFonts w:hint="default" w:ascii="Times New Roman" w:hAnsi="Times New Roman" w:eastAsia="宋体" w:cs="Times New Roman"/>
                <w:b w:val="0"/>
                <w:bCs w:val="0"/>
                <w:lang w:val="en-US" w:eastAsia="zh-CN"/>
              </w:rPr>
              <w:t>有</w:t>
            </w:r>
          </w:p>
        </w:tc>
        <w:tc>
          <w:tcPr>
            <w:tcW w:w="831" w:type="dxa"/>
            <w:tcBorders>
              <w:top w:val="single" w:color="000000" w:sz="12" w:space="0"/>
            </w:tcBorders>
            <w:shd w:val="clear" w:color="auto" w:fill="auto"/>
            <w:vAlign w:val="top"/>
          </w:tcPr>
          <w:p w14:paraId="35A77FC7">
            <w:pPr>
              <w:widowControl/>
              <w:jc w:val="center"/>
              <w:rPr>
                <w:rFonts w:hint="default" w:ascii="Times New Roman" w:hAnsi="Times New Roman" w:eastAsia="楷体" w:cs="Times New Roman"/>
                <w:b w:val="0"/>
                <w:bCs w:val="0"/>
                <w:kern w:val="2"/>
                <w:sz w:val="21"/>
                <w:szCs w:val="22"/>
                <w:lang w:val="en-US" w:eastAsia="zh-CN" w:bidi="ar-SA"/>
              </w:rPr>
            </w:pPr>
          </w:p>
        </w:tc>
      </w:tr>
      <w:tr w14:paraId="6C8637C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0C073D29">
            <w:pPr>
              <w:jc w:val="center"/>
              <w:rPr>
                <w:b w:val="0"/>
                <w:bCs w:val="0"/>
              </w:rPr>
            </w:pPr>
          </w:p>
        </w:tc>
        <w:tc>
          <w:tcPr>
            <w:tcW w:w="750" w:type="dxa"/>
            <w:tcBorders>
              <w:tl2br w:val="nil"/>
              <w:tr2bl w:val="nil"/>
            </w:tcBorders>
          </w:tcPr>
          <w:p w14:paraId="123D435C">
            <w:pPr>
              <w:widowControl/>
              <w:jc w:val="center"/>
              <w:rPr>
                <w:rFonts w:hint="default" w:ascii="Times New Roman" w:hAnsi="Times New Roman" w:cs="Times New Roman"/>
                <w:b w:val="0"/>
                <w:bCs w:val="0"/>
                <w:lang w:val="en-US" w:eastAsia="zh-CN"/>
              </w:rPr>
            </w:pPr>
          </w:p>
        </w:tc>
        <w:tc>
          <w:tcPr>
            <w:tcW w:w="2190" w:type="dxa"/>
            <w:tcBorders>
              <w:tl2br w:val="nil"/>
              <w:tr2bl w:val="nil"/>
            </w:tcBorders>
          </w:tcPr>
          <w:p w14:paraId="402247B6">
            <w:pPr>
              <w:widowControl/>
              <w:jc w:val="both"/>
              <w:rPr>
                <w:rFonts w:hint="default" w:ascii="Times New Roman" w:hAnsi="Times New Roman" w:cs="Times New Roman"/>
                <w:b w:val="0"/>
                <w:bCs w:val="0"/>
              </w:rPr>
            </w:pPr>
            <w:r>
              <w:rPr>
                <w:rFonts w:hint="default" w:ascii="Times New Roman" w:hAnsi="Times New Roman" w:cs="Times New Roman"/>
                <w:b w:val="0"/>
                <w:bCs w:val="0"/>
              </w:rPr>
              <w:t>Establishment of a single anther-induced somatic embryogenesis system and</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Genetic</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transformation system in rubber tree(</w:t>
            </w:r>
            <w:r>
              <w:rPr>
                <w:rFonts w:hint="default" w:ascii="Times New Roman" w:hAnsi="Times New Roman" w:cs="Times New Roman"/>
                <w:b w:val="0"/>
                <w:bCs w:val="0"/>
                <w:i/>
                <w:iCs/>
              </w:rPr>
              <w:t>Hevea brasiliensis</w:t>
            </w:r>
            <w:r>
              <w:rPr>
                <w:rFonts w:hint="default" w:ascii="Times New Roman" w:hAnsi="Times New Roman" w:cs="Times New Roman"/>
                <w:b w:val="0"/>
                <w:bCs w:val="0"/>
              </w:rPr>
              <w:t>).</w:t>
            </w:r>
          </w:p>
        </w:tc>
        <w:tc>
          <w:tcPr>
            <w:tcW w:w="2044" w:type="dxa"/>
            <w:tcBorders>
              <w:tl2br w:val="nil"/>
              <w:tr2bl w:val="nil"/>
            </w:tcBorders>
          </w:tcPr>
          <w:p w14:paraId="3D893314">
            <w:pPr>
              <w:widowControl/>
              <w:jc w:val="center"/>
              <w:rPr>
                <w:rFonts w:hint="default" w:ascii="Times New Roman" w:hAnsi="Times New Roman" w:cs="Times New Roman"/>
                <w:b w:val="0"/>
                <w:bCs w:val="0"/>
                <w:lang w:val="en-US"/>
              </w:rPr>
            </w:pPr>
            <w:r>
              <w:rPr>
                <w:rFonts w:hint="default" w:ascii="Times New Roman" w:hAnsi="Times New Roman" w:cs="Times New Roman"/>
                <w:b/>
                <w:bCs/>
                <w:sz w:val="21"/>
                <w:szCs w:val="21"/>
              </w:rPr>
              <w:t>Industrial Crops &amp; Products</w:t>
            </w:r>
            <w:r>
              <w:rPr>
                <w:rFonts w:hint="default" w:ascii="Times New Roman" w:hAnsi="Times New Roman" w:cs="Times New Roman"/>
                <w:b w:val="0"/>
                <w:bCs w:val="0"/>
                <w:sz w:val="21"/>
                <w:szCs w:val="21"/>
                <w:lang w:eastAsia="zh-CN"/>
              </w:rPr>
              <w:t>；</w:t>
            </w:r>
            <w:r>
              <w:rPr>
                <w:rFonts w:hint="eastAsia" w:ascii="Times New Roman" w:hAnsi="Times New Roman" w:cs="Times New Roman"/>
                <w:b w:val="0"/>
                <w:bCs w:val="0"/>
                <w:sz w:val="21"/>
                <w:szCs w:val="21"/>
                <w:lang w:val="en-US" w:eastAsia="zh-CN"/>
              </w:rPr>
              <w:t>2025.09; 236, 121928</w:t>
            </w:r>
          </w:p>
        </w:tc>
        <w:tc>
          <w:tcPr>
            <w:tcW w:w="796" w:type="dxa"/>
            <w:tcBorders>
              <w:tl2br w:val="nil"/>
              <w:tr2bl w:val="nil"/>
            </w:tcBorders>
            <w:shd w:val="clear" w:color="auto" w:fill="auto"/>
            <w:vAlign w:val="top"/>
          </w:tcPr>
          <w:p w14:paraId="5AE769C7">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第一作者；</w:t>
            </w:r>
            <w:r>
              <w:rPr>
                <w:rFonts w:hint="default" w:ascii="Times New Roman" w:hAnsi="Times New Roman" w:eastAsia="楷体" w:cs="Times New Roman"/>
                <w:b w:val="0"/>
                <w:bCs w:val="0"/>
                <w:lang w:val="en-US" w:eastAsia="zh-CN"/>
              </w:rPr>
              <w:t>100%</w:t>
            </w:r>
          </w:p>
        </w:tc>
        <w:tc>
          <w:tcPr>
            <w:tcW w:w="923" w:type="dxa"/>
            <w:tcBorders>
              <w:tl2br w:val="nil"/>
              <w:tr2bl w:val="nil"/>
            </w:tcBorders>
            <w:shd w:val="clear" w:color="auto" w:fill="auto"/>
            <w:vAlign w:val="top"/>
          </w:tcPr>
          <w:p w14:paraId="68E92D94">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l2br w:val="nil"/>
              <w:tr2bl w:val="nil"/>
            </w:tcBorders>
            <w:shd w:val="clear" w:color="auto" w:fill="auto"/>
            <w:vAlign w:val="top"/>
          </w:tcPr>
          <w:p w14:paraId="45FE6585">
            <w:pPr>
              <w:widowControl/>
              <w:jc w:val="center"/>
              <w:rPr>
                <w:rFonts w:hint="default" w:ascii="Times New Roman" w:hAnsi="Times New Roman" w:eastAsia="宋体" w:cs="Times New Roman"/>
                <w:b w:val="0"/>
                <w:bCs w:val="0"/>
                <w:kern w:val="2"/>
                <w:sz w:val="21"/>
                <w:szCs w:val="22"/>
                <w:lang w:val="en-US" w:eastAsia="zh-CN" w:bidi="ar-SA"/>
              </w:rPr>
            </w:pPr>
            <w:r>
              <w:rPr>
                <w:rFonts w:hint="default" w:ascii="Times New Roman" w:hAnsi="Times New Roman" w:eastAsia="宋体" w:cs="Times New Roman"/>
                <w:b w:val="0"/>
                <w:bCs w:val="0"/>
                <w:lang w:val="en-US" w:eastAsia="zh-CN"/>
              </w:rPr>
              <w:t>有</w:t>
            </w:r>
          </w:p>
        </w:tc>
        <w:tc>
          <w:tcPr>
            <w:tcW w:w="831" w:type="dxa"/>
            <w:tcBorders>
              <w:tl2br w:val="nil"/>
              <w:tr2bl w:val="nil"/>
            </w:tcBorders>
            <w:shd w:val="clear" w:color="auto" w:fill="auto"/>
            <w:vAlign w:val="top"/>
          </w:tcPr>
          <w:p w14:paraId="3D57355F">
            <w:pPr>
              <w:widowControl/>
              <w:jc w:val="center"/>
              <w:rPr>
                <w:rFonts w:hint="eastAsia" w:ascii="Times New Roman" w:hAnsi="Times New Roman" w:eastAsia="楷体" w:cs="Times New Roman"/>
                <w:b w:val="0"/>
                <w:bCs w:val="0"/>
                <w:kern w:val="2"/>
                <w:sz w:val="21"/>
                <w:szCs w:val="22"/>
                <w:lang w:val="en-US" w:eastAsia="zh-CN" w:bidi="ar-SA"/>
              </w:rPr>
            </w:pPr>
          </w:p>
        </w:tc>
      </w:tr>
      <w:tr w14:paraId="04E3BD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1799434D">
            <w:pPr>
              <w:jc w:val="center"/>
            </w:pPr>
          </w:p>
        </w:tc>
        <w:tc>
          <w:tcPr>
            <w:tcW w:w="450" w:type="dxa"/>
            <w:tcBorders>
              <w:tl2br w:val="nil"/>
              <w:tr2bl w:val="nil"/>
            </w:tcBorders>
          </w:tcPr>
          <w:p w14:paraId="00BE234E">
            <w:pPr>
              <w:jc w:val="center"/>
              <w:rPr>
                <w:b w:val="0"/>
                <w:bCs w:val="0"/>
              </w:rPr>
            </w:pPr>
          </w:p>
        </w:tc>
        <w:tc>
          <w:tcPr>
            <w:tcW w:w="750" w:type="dxa"/>
            <w:tcBorders>
              <w:tl2br w:val="nil"/>
              <w:tr2bl w:val="nil"/>
            </w:tcBorders>
          </w:tcPr>
          <w:p w14:paraId="31F2A8B1">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G</w:t>
            </w:r>
          </w:p>
        </w:tc>
        <w:tc>
          <w:tcPr>
            <w:tcW w:w="2190" w:type="dxa"/>
            <w:tcBorders>
              <w:tl2br w:val="nil"/>
              <w:tr2bl w:val="nil"/>
            </w:tcBorders>
          </w:tcPr>
          <w:p w14:paraId="10129CA2">
            <w:pPr>
              <w:widowControl/>
              <w:jc w:val="both"/>
              <w:rPr>
                <w:rFonts w:hint="default" w:ascii="Times New Roman" w:hAnsi="Times New Roman" w:cs="Times New Roman"/>
                <w:b w:val="0"/>
                <w:bCs w:val="0"/>
              </w:rPr>
            </w:pPr>
            <w:r>
              <w:rPr>
                <w:rFonts w:hint="default" w:ascii="Times New Roman" w:hAnsi="Times New Roman" w:cs="Times New Roman"/>
                <w:b w:val="0"/>
                <w:bCs w:val="0"/>
              </w:rPr>
              <w:t xml:space="preserve">Transcriptome and targeted metabolomic integrated analysis reveals </w:t>
            </w:r>
          </w:p>
          <w:p w14:paraId="56F011AB">
            <w:pPr>
              <w:widowControl/>
              <w:jc w:val="both"/>
              <w:rPr>
                <w:rFonts w:hint="default" w:ascii="Times New Roman" w:hAnsi="Times New Roman" w:cs="Times New Roman"/>
                <w:b w:val="0"/>
                <w:bCs w:val="0"/>
              </w:rPr>
            </w:pPr>
            <w:r>
              <w:rPr>
                <w:rFonts w:hint="default" w:ascii="Times New Roman" w:hAnsi="Times New Roman" w:cs="Times New Roman"/>
                <w:b w:val="0"/>
                <w:bCs w:val="0"/>
              </w:rPr>
              <w:t xml:space="preserve">mechanisms of B vitamin accumulation in </w:t>
            </w:r>
            <w:r>
              <w:rPr>
                <w:rFonts w:hint="default" w:ascii="Times New Roman" w:hAnsi="Times New Roman" w:cs="Times New Roman"/>
                <w:b w:val="0"/>
                <w:bCs w:val="0"/>
                <w:i/>
                <w:iCs/>
              </w:rPr>
              <w:t>Areca catechu</w:t>
            </w:r>
            <w:r>
              <w:rPr>
                <w:rFonts w:hint="default" w:ascii="Times New Roman" w:hAnsi="Times New Roman" w:cs="Times New Roman"/>
                <w:b w:val="0"/>
                <w:bCs w:val="0"/>
              </w:rPr>
              <w:t xml:space="preserve"> nut development</w:t>
            </w:r>
          </w:p>
        </w:tc>
        <w:tc>
          <w:tcPr>
            <w:tcW w:w="2044" w:type="dxa"/>
            <w:tcBorders>
              <w:tl2br w:val="nil"/>
              <w:tr2bl w:val="nil"/>
            </w:tcBorders>
          </w:tcPr>
          <w:p w14:paraId="6683045C">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bCs/>
              </w:rPr>
              <w:t>International Journal of Biological Macromolecules</w:t>
            </w:r>
            <w:r>
              <w:rPr>
                <w:rFonts w:hint="eastAsia" w:ascii="Times New Roman" w:hAnsi="Times New Roman" w:cs="Times New Roman"/>
                <w:b w:val="0"/>
                <w:bCs w:val="0"/>
                <w:lang w:val="en-US" w:eastAsia="zh-CN"/>
              </w:rPr>
              <w:t>; 2024.04; 241, 124570.</w:t>
            </w:r>
          </w:p>
        </w:tc>
        <w:tc>
          <w:tcPr>
            <w:tcW w:w="796" w:type="dxa"/>
            <w:tcBorders>
              <w:tl2br w:val="nil"/>
              <w:tr2bl w:val="nil"/>
            </w:tcBorders>
            <w:shd w:val="clear" w:color="auto" w:fill="auto"/>
            <w:vAlign w:val="top"/>
          </w:tcPr>
          <w:p w14:paraId="0BF67CB7">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第一作者；</w:t>
            </w:r>
            <w:r>
              <w:rPr>
                <w:rFonts w:hint="default" w:ascii="Times New Roman" w:hAnsi="Times New Roman" w:eastAsia="楷体" w:cs="Times New Roman"/>
                <w:b w:val="0"/>
                <w:bCs w:val="0"/>
                <w:lang w:val="en-US" w:eastAsia="zh-CN"/>
              </w:rPr>
              <w:t>100%</w:t>
            </w:r>
          </w:p>
        </w:tc>
        <w:tc>
          <w:tcPr>
            <w:tcW w:w="923" w:type="dxa"/>
            <w:tcBorders>
              <w:tl2br w:val="nil"/>
              <w:tr2bl w:val="nil"/>
            </w:tcBorders>
            <w:shd w:val="clear" w:color="auto" w:fill="auto"/>
            <w:vAlign w:val="top"/>
          </w:tcPr>
          <w:p w14:paraId="77BEF02D">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l2br w:val="nil"/>
              <w:tr2bl w:val="nil"/>
            </w:tcBorders>
            <w:shd w:val="clear" w:color="auto" w:fill="auto"/>
            <w:vAlign w:val="top"/>
          </w:tcPr>
          <w:p w14:paraId="5E2FECC3">
            <w:pPr>
              <w:widowControl/>
              <w:jc w:val="center"/>
              <w:rPr>
                <w:rFonts w:hint="default" w:ascii="Times New Roman" w:hAnsi="Times New Roman" w:eastAsia="宋体" w:cs="Times New Roman"/>
                <w:b w:val="0"/>
                <w:bCs w:val="0"/>
                <w:kern w:val="2"/>
                <w:sz w:val="21"/>
                <w:szCs w:val="22"/>
                <w:lang w:val="en-US" w:eastAsia="zh-CN" w:bidi="ar-SA"/>
              </w:rPr>
            </w:pPr>
            <w:r>
              <w:rPr>
                <w:rFonts w:hint="default" w:ascii="Times New Roman" w:hAnsi="Times New Roman" w:eastAsia="宋体" w:cs="Times New Roman"/>
                <w:b w:val="0"/>
                <w:bCs w:val="0"/>
                <w:lang w:val="en-US" w:eastAsia="zh-CN"/>
              </w:rPr>
              <w:t>有</w:t>
            </w:r>
          </w:p>
        </w:tc>
        <w:tc>
          <w:tcPr>
            <w:tcW w:w="831" w:type="dxa"/>
            <w:tcBorders>
              <w:tl2br w:val="nil"/>
              <w:tr2bl w:val="nil"/>
            </w:tcBorders>
            <w:shd w:val="clear" w:color="auto" w:fill="auto"/>
            <w:vAlign w:val="top"/>
          </w:tcPr>
          <w:p w14:paraId="6193890C">
            <w:pPr>
              <w:widowControl/>
              <w:jc w:val="center"/>
              <w:rPr>
                <w:rFonts w:hint="default" w:ascii="Times New Roman" w:hAnsi="Times New Roman" w:eastAsia="楷体" w:cs="Times New Roman"/>
                <w:b w:val="0"/>
                <w:bCs w:val="0"/>
                <w:kern w:val="2"/>
                <w:sz w:val="21"/>
                <w:szCs w:val="22"/>
                <w:lang w:val="en-US" w:eastAsia="zh-CN" w:bidi="ar-SA"/>
              </w:rPr>
            </w:pPr>
          </w:p>
        </w:tc>
      </w:tr>
      <w:tr w14:paraId="3957D5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7F44F6D8">
            <w:pPr>
              <w:jc w:val="center"/>
            </w:pPr>
          </w:p>
        </w:tc>
        <w:tc>
          <w:tcPr>
            <w:tcW w:w="450" w:type="dxa"/>
            <w:tcBorders>
              <w:tl2br w:val="nil"/>
              <w:tr2bl w:val="nil"/>
            </w:tcBorders>
          </w:tcPr>
          <w:p w14:paraId="50AB3676">
            <w:pPr>
              <w:jc w:val="center"/>
              <w:rPr>
                <w:b w:val="0"/>
                <w:bCs w:val="0"/>
              </w:rPr>
            </w:pPr>
          </w:p>
        </w:tc>
        <w:tc>
          <w:tcPr>
            <w:tcW w:w="750" w:type="dxa"/>
            <w:tcBorders>
              <w:tl2br w:val="nil"/>
              <w:tr2bl w:val="nil"/>
            </w:tcBorders>
          </w:tcPr>
          <w:p w14:paraId="07A10E26">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G</w:t>
            </w:r>
          </w:p>
        </w:tc>
        <w:tc>
          <w:tcPr>
            <w:tcW w:w="2190" w:type="dxa"/>
            <w:tcBorders>
              <w:tl2br w:val="nil"/>
              <w:tr2bl w:val="nil"/>
            </w:tcBorders>
          </w:tcPr>
          <w:p w14:paraId="46E6DCBF">
            <w:pPr>
              <w:widowControl/>
              <w:jc w:val="both"/>
              <w:rPr>
                <w:rFonts w:hint="default" w:ascii="Times New Roman" w:hAnsi="Times New Roman" w:cs="Times New Roman"/>
                <w:b w:val="0"/>
                <w:bCs w:val="0"/>
              </w:rPr>
            </w:pPr>
            <w:r>
              <w:rPr>
                <w:rFonts w:hint="default" w:ascii="Times New Roman" w:hAnsi="Times New Roman" w:cs="Times New Roman"/>
                <w:b w:val="0"/>
                <w:bCs w:val="0"/>
              </w:rPr>
              <w:t xml:space="preserve">Gene co-expression network analysis in areca floral organ and the potential role of the </w:t>
            </w:r>
            <w:r>
              <w:rPr>
                <w:rFonts w:hint="default" w:ascii="Times New Roman" w:hAnsi="Times New Roman" w:cs="Times New Roman"/>
                <w:b w:val="0"/>
                <w:bCs w:val="0"/>
                <w:i/>
                <w:iCs/>
              </w:rPr>
              <w:t>AcMADS17</w:t>
            </w:r>
            <w:r>
              <w:rPr>
                <w:rFonts w:hint="default" w:ascii="Times New Roman" w:hAnsi="Times New Roman" w:cs="Times New Roman"/>
                <w:b w:val="0"/>
                <w:bCs w:val="0"/>
              </w:rPr>
              <w:t xml:space="preserve"> and </w:t>
            </w:r>
            <w:r>
              <w:rPr>
                <w:rFonts w:hint="default" w:ascii="Times New Roman" w:hAnsi="Times New Roman" w:cs="Times New Roman"/>
                <w:b w:val="0"/>
                <w:bCs w:val="0"/>
                <w:i/>
                <w:iCs/>
              </w:rPr>
              <w:t>AcMADS23</w:t>
            </w:r>
            <w:r>
              <w:rPr>
                <w:rFonts w:hint="default" w:ascii="Times New Roman" w:hAnsi="Times New Roman" w:cs="Times New Roman"/>
                <w:b w:val="0"/>
                <w:bCs w:val="0"/>
              </w:rPr>
              <w:t xml:space="preserve"> in transgenic </w:t>
            </w:r>
            <w:r>
              <w:rPr>
                <w:rFonts w:hint="default" w:ascii="Times New Roman" w:hAnsi="Times New Roman" w:cs="Times New Roman"/>
                <w:b w:val="0"/>
                <w:bCs w:val="0"/>
                <w:i/>
                <w:iCs/>
              </w:rPr>
              <w:t>Arabidopsis</w:t>
            </w:r>
          </w:p>
        </w:tc>
        <w:tc>
          <w:tcPr>
            <w:tcW w:w="2044" w:type="dxa"/>
            <w:tcBorders>
              <w:tl2br w:val="nil"/>
              <w:tr2bl w:val="nil"/>
            </w:tcBorders>
          </w:tcPr>
          <w:p w14:paraId="5EF9DD63">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bCs/>
              </w:rPr>
              <w:t>Plant Science</w:t>
            </w:r>
            <w:r>
              <w:rPr>
                <w:rFonts w:hint="eastAsia" w:ascii="Times New Roman" w:hAnsi="Times New Roman" w:cs="Times New Roman"/>
                <w:b w:val="0"/>
                <w:bCs w:val="0"/>
                <w:lang w:val="en-US" w:eastAsia="zh-CN"/>
              </w:rPr>
              <w:t>; 2024.02; 342, 112049.</w:t>
            </w:r>
          </w:p>
        </w:tc>
        <w:tc>
          <w:tcPr>
            <w:tcW w:w="796" w:type="dxa"/>
            <w:tcBorders>
              <w:tl2br w:val="nil"/>
              <w:tr2bl w:val="nil"/>
            </w:tcBorders>
            <w:shd w:val="clear" w:color="auto" w:fill="auto"/>
            <w:vAlign w:val="top"/>
          </w:tcPr>
          <w:p w14:paraId="33282593">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通讯作者；</w:t>
            </w:r>
            <w:r>
              <w:rPr>
                <w:rFonts w:hint="default" w:ascii="Times New Roman" w:hAnsi="Times New Roman" w:eastAsia="楷体" w:cs="Times New Roman"/>
                <w:b w:val="0"/>
                <w:bCs w:val="0"/>
                <w:lang w:val="en-US" w:eastAsia="zh-CN"/>
              </w:rPr>
              <w:t>100%</w:t>
            </w:r>
          </w:p>
        </w:tc>
        <w:tc>
          <w:tcPr>
            <w:tcW w:w="923" w:type="dxa"/>
            <w:tcBorders>
              <w:tl2br w:val="nil"/>
              <w:tr2bl w:val="nil"/>
            </w:tcBorders>
            <w:shd w:val="clear" w:color="auto" w:fill="auto"/>
            <w:vAlign w:val="top"/>
          </w:tcPr>
          <w:p w14:paraId="004F4BDF">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l2br w:val="nil"/>
              <w:tr2bl w:val="nil"/>
            </w:tcBorders>
            <w:shd w:val="clear" w:color="auto" w:fill="auto"/>
            <w:vAlign w:val="top"/>
          </w:tcPr>
          <w:p w14:paraId="3ACF0FB3">
            <w:pPr>
              <w:widowControl/>
              <w:jc w:val="center"/>
              <w:rPr>
                <w:rFonts w:hint="default" w:ascii="Times New Roman" w:hAnsi="Times New Roman" w:eastAsia="宋体" w:cs="Times New Roman"/>
                <w:b w:val="0"/>
                <w:bCs w:val="0"/>
                <w:kern w:val="2"/>
                <w:sz w:val="21"/>
                <w:szCs w:val="22"/>
                <w:lang w:val="en-US" w:eastAsia="zh-CN" w:bidi="ar-SA"/>
              </w:rPr>
            </w:pPr>
            <w:r>
              <w:rPr>
                <w:rFonts w:hint="default" w:ascii="Times New Roman" w:hAnsi="Times New Roman" w:eastAsia="宋体" w:cs="Times New Roman"/>
                <w:b w:val="0"/>
                <w:bCs w:val="0"/>
                <w:lang w:val="en-US" w:eastAsia="zh-CN"/>
              </w:rPr>
              <w:t>有</w:t>
            </w:r>
          </w:p>
        </w:tc>
        <w:tc>
          <w:tcPr>
            <w:tcW w:w="831" w:type="dxa"/>
            <w:tcBorders>
              <w:tl2br w:val="nil"/>
              <w:tr2bl w:val="nil"/>
            </w:tcBorders>
          </w:tcPr>
          <w:p w14:paraId="3AAA21DE">
            <w:pPr>
              <w:widowControl/>
              <w:jc w:val="center"/>
              <w:rPr>
                <w:rFonts w:hint="default" w:ascii="Times New Roman" w:hAnsi="Times New Roman" w:cs="Times New Roman" w:eastAsiaTheme="minorEastAsia"/>
                <w:b w:val="0"/>
                <w:bCs w:val="0"/>
                <w:lang w:val="en-US" w:eastAsia="zh-CN"/>
              </w:rPr>
            </w:pPr>
          </w:p>
        </w:tc>
      </w:tr>
      <w:tr w14:paraId="6E089A1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32AD5F4C">
            <w:pPr>
              <w:jc w:val="center"/>
            </w:pPr>
          </w:p>
        </w:tc>
        <w:tc>
          <w:tcPr>
            <w:tcW w:w="450" w:type="dxa"/>
            <w:tcBorders>
              <w:tl2br w:val="nil"/>
              <w:tr2bl w:val="nil"/>
            </w:tcBorders>
          </w:tcPr>
          <w:p w14:paraId="49A3ADF0">
            <w:pPr>
              <w:jc w:val="center"/>
              <w:rPr>
                <w:b w:val="0"/>
                <w:bCs w:val="0"/>
              </w:rPr>
            </w:pPr>
          </w:p>
        </w:tc>
        <w:tc>
          <w:tcPr>
            <w:tcW w:w="750" w:type="dxa"/>
            <w:tcBorders>
              <w:tl2br w:val="nil"/>
              <w:tr2bl w:val="nil"/>
            </w:tcBorders>
          </w:tcPr>
          <w:p w14:paraId="336CC2AB">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G</w:t>
            </w:r>
          </w:p>
        </w:tc>
        <w:tc>
          <w:tcPr>
            <w:tcW w:w="2190" w:type="dxa"/>
            <w:tcBorders>
              <w:tl2br w:val="nil"/>
              <w:tr2bl w:val="nil"/>
            </w:tcBorders>
          </w:tcPr>
          <w:p w14:paraId="763F517C">
            <w:pPr>
              <w:widowControl/>
              <w:jc w:val="both"/>
              <w:rPr>
                <w:rFonts w:hint="default" w:ascii="Times New Roman" w:hAnsi="Times New Roman" w:cs="Times New Roman"/>
                <w:b w:val="0"/>
                <w:bCs w:val="0"/>
              </w:rPr>
            </w:pPr>
            <w:r>
              <w:rPr>
                <w:rFonts w:hint="default" w:ascii="Times New Roman" w:hAnsi="Times New Roman" w:cs="Times New Roman"/>
                <w:b w:val="0"/>
                <w:bCs w:val="0"/>
              </w:rPr>
              <w:t>Genome-wide</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 xml:space="preserve">identification of heavy-metal ATPases genes in </w:t>
            </w:r>
            <w:r>
              <w:rPr>
                <w:rFonts w:hint="default" w:ascii="Times New Roman" w:hAnsi="Times New Roman" w:cs="Times New Roman"/>
                <w:b w:val="0"/>
                <w:bCs w:val="0"/>
                <w:i/>
                <w:iCs/>
              </w:rPr>
              <w:t>Areca catechu</w:t>
            </w:r>
            <w:r>
              <w:rPr>
                <w:rFonts w:hint="default" w:ascii="Times New Roman" w:hAnsi="Times New Roman" w:cs="Times New Roman"/>
                <w:b w:val="0"/>
                <w:bCs w:val="0"/>
              </w:rPr>
              <w:t xml:space="preserve">: investigating </w:t>
            </w:r>
          </w:p>
          <w:p w14:paraId="6B70CAFE">
            <w:pPr>
              <w:widowControl/>
              <w:jc w:val="both"/>
              <w:rPr>
                <w:rFonts w:hint="default" w:ascii="Times New Roman" w:hAnsi="Times New Roman" w:cs="Times New Roman"/>
                <w:b w:val="0"/>
                <w:bCs w:val="0"/>
              </w:rPr>
            </w:pPr>
            <w:r>
              <w:rPr>
                <w:rFonts w:hint="default" w:ascii="Times New Roman" w:hAnsi="Times New Roman" w:cs="Times New Roman"/>
                <w:b w:val="0"/>
                <w:bCs w:val="0"/>
              </w:rPr>
              <w:t xml:space="preserve">their functionality under heavy metal </w:t>
            </w:r>
          </w:p>
          <w:p w14:paraId="09053BE5">
            <w:pPr>
              <w:widowControl/>
              <w:jc w:val="both"/>
              <w:rPr>
                <w:rFonts w:hint="default" w:ascii="Times New Roman" w:hAnsi="Times New Roman" w:cs="Times New Roman"/>
                <w:b w:val="0"/>
                <w:bCs w:val="0"/>
              </w:rPr>
            </w:pPr>
            <w:r>
              <w:rPr>
                <w:rFonts w:hint="default" w:ascii="Times New Roman" w:hAnsi="Times New Roman" w:cs="Times New Roman"/>
                <w:b w:val="0"/>
                <w:bCs w:val="0"/>
              </w:rPr>
              <w:t>exposure</w:t>
            </w:r>
          </w:p>
        </w:tc>
        <w:tc>
          <w:tcPr>
            <w:tcW w:w="2044" w:type="dxa"/>
            <w:tcBorders>
              <w:tl2br w:val="nil"/>
              <w:tr2bl w:val="nil"/>
            </w:tcBorders>
          </w:tcPr>
          <w:p w14:paraId="77A17E1A">
            <w:pPr>
              <w:widowControl/>
              <w:jc w:val="center"/>
              <w:rPr>
                <w:rFonts w:hint="default" w:ascii="Times New Roman" w:hAnsi="Times New Roman" w:cs="Times New Roman"/>
                <w:b w:val="0"/>
                <w:bCs w:val="0"/>
              </w:rPr>
            </w:pPr>
            <w:r>
              <w:rPr>
                <w:rFonts w:hint="eastAsia" w:ascii="Times New Roman" w:hAnsi="Times New Roman" w:cs="Times New Roman"/>
                <w:b/>
                <w:bCs/>
                <w:lang w:val="en-US" w:eastAsia="zh-CN"/>
              </w:rPr>
              <w:t>BMC Plant Biology</w:t>
            </w:r>
            <w:r>
              <w:rPr>
                <w:rFonts w:hint="eastAsia" w:ascii="Times New Roman" w:hAnsi="Times New Roman" w:cs="Times New Roman"/>
                <w:b w:val="0"/>
                <w:bCs w:val="0"/>
                <w:lang w:val="en-US" w:eastAsia="zh-CN"/>
              </w:rPr>
              <w:t xml:space="preserve">; 2024.05; </w:t>
            </w:r>
            <w:r>
              <w:rPr>
                <w:rFonts w:hint="default" w:ascii="Times New Roman" w:hAnsi="Times New Roman" w:cs="Times New Roman"/>
                <w:b w:val="0"/>
                <w:bCs w:val="0"/>
              </w:rPr>
              <w:t>24(1), 484</w:t>
            </w:r>
          </w:p>
        </w:tc>
        <w:tc>
          <w:tcPr>
            <w:tcW w:w="796" w:type="dxa"/>
            <w:tcBorders>
              <w:tl2br w:val="nil"/>
              <w:tr2bl w:val="nil"/>
            </w:tcBorders>
            <w:shd w:val="clear" w:color="auto" w:fill="auto"/>
            <w:vAlign w:val="top"/>
          </w:tcPr>
          <w:p w14:paraId="55E3A287">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通讯作者；</w:t>
            </w:r>
            <w:r>
              <w:rPr>
                <w:rFonts w:hint="default" w:ascii="Times New Roman" w:hAnsi="Times New Roman" w:eastAsia="楷体" w:cs="Times New Roman"/>
                <w:b w:val="0"/>
                <w:bCs w:val="0"/>
                <w:lang w:val="en-US" w:eastAsia="zh-CN"/>
              </w:rPr>
              <w:t>100%</w:t>
            </w:r>
          </w:p>
        </w:tc>
        <w:tc>
          <w:tcPr>
            <w:tcW w:w="923" w:type="dxa"/>
            <w:tcBorders>
              <w:tl2br w:val="nil"/>
              <w:tr2bl w:val="nil"/>
            </w:tcBorders>
            <w:shd w:val="clear" w:color="auto" w:fill="auto"/>
            <w:vAlign w:val="top"/>
          </w:tcPr>
          <w:p w14:paraId="6F319E78">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l2br w:val="nil"/>
              <w:tr2bl w:val="nil"/>
            </w:tcBorders>
            <w:shd w:val="clear" w:color="auto" w:fill="auto"/>
            <w:vAlign w:val="top"/>
          </w:tcPr>
          <w:p w14:paraId="403523B8">
            <w:pPr>
              <w:widowControl/>
              <w:jc w:val="center"/>
              <w:rPr>
                <w:rFonts w:hint="default" w:ascii="Times New Roman" w:hAnsi="Times New Roman" w:eastAsia="宋体" w:cs="Times New Roman"/>
                <w:b w:val="0"/>
                <w:bCs w:val="0"/>
                <w:kern w:val="2"/>
                <w:sz w:val="21"/>
                <w:szCs w:val="22"/>
                <w:lang w:val="en-US" w:eastAsia="zh-CN" w:bidi="ar-SA"/>
              </w:rPr>
            </w:pPr>
            <w:r>
              <w:rPr>
                <w:rFonts w:hint="eastAsia" w:ascii="Times New Roman" w:hAnsi="Times New Roman" w:eastAsia="宋体" w:cs="Times New Roman"/>
                <w:b w:val="0"/>
                <w:bCs w:val="0"/>
                <w:kern w:val="2"/>
                <w:sz w:val="21"/>
                <w:szCs w:val="22"/>
                <w:lang w:val="en-US" w:eastAsia="zh-CN" w:bidi="ar-SA"/>
              </w:rPr>
              <w:t>无</w:t>
            </w:r>
          </w:p>
        </w:tc>
        <w:tc>
          <w:tcPr>
            <w:tcW w:w="831" w:type="dxa"/>
            <w:tcBorders>
              <w:tl2br w:val="nil"/>
              <w:tr2bl w:val="nil"/>
            </w:tcBorders>
            <w:shd w:val="clear" w:color="auto" w:fill="auto"/>
            <w:vAlign w:val="top"/>
          </w:tcPr>
          <w:p w14:paraId="66FBED81">
            <w:pPr>
              <w:widowControl/>
              <w:jc w:val="center"/>
              <w:rPr>
                <w:rFonts w:hint="default" w:ascii="Times New Roman" w:hAnsi="Times New Roman" w:cs="Times New Roman" w:eastAsiaTheme="minorEastAsia"/>
                <w:b w:val="0"/>
                <w:bCs w:val="0"/>
                <w:kern w:val="2"/>
                <w:sz w:val="21"/>
                <w:szCs w:val="22"/>
                <w:lang w:val="en-US" w:eastAsia="zh-CN" w:bidi="ar-SA"/>
              </w:rP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040B0051">
            <w:pPr>
              <w:jc w:val="center"/>
            </w:pPr>
          </w:p>
        </w:tc>
        <w:tc>
          <w:tcPr>
            <w:tcW w:w="450" w:type="dxa"/>
            <w:tcBorders>
              <w:tl2br w:val="nil"/>
              <w:tr2bl w:val="nil"/>
            </w:tcBorders>
          </w:tcPr>
          <w:p w14:paraId="2418F3BA">
            <w:pPr>
              <w:jc w:val="center"/>
              <w:rPr>
                <w:b w:val="0"/>
                <w:bCs w:val="0"/>
              </w:rPr>
            </w:pPr>
          </w:p>
        </w:tc>
        <w:tc>
          <w:tcPr>
            <w:tcW w:w="750" w:type="dxa"/>
            <w:tcBorders>
              <w:tl2br w:val="nil"/>
              <w:tr2bl w:val="nil"/>
            </w:tcBorders>
          </w:tcPr>
          <w:p w14:paraId="7EB054FC">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G</w:t>
            </w:r>
          </w:p>
        </w:tc>
        <w:tc>
          <w:tcPr>
            <w:tcW w:w="2190" w:type="dxa"/>
            <w:tcBorders>
              <w:tl2br w:val="nil"/>
              <w:tr2bl w:val="nil"/>
            </w:tcBorders>
          </w:tcPr>
          <w:p w14:paraId="34FEA97E">
            <w:pPr>
              <w:widowControl/>
              <w:jc w:val="both"/>
              <w:rPr>
                <w:rFonts w:hint="default" w:ascii="Times New Roman" w:hAnsi="Times New Roman" w:cs="Times New Roman"/>
                <w:b w:val="0"/>
                <w:bCs w:val="0"/>
              </w:rPr>
            </w:pPr>
            <w:r>
              <w:rPr>
                <w:rFonts w:hint="default" w:ascii="Times New Roman" w:hAnsi="Times New Roman" w:cs="Times New Roman"/>
                <w:b w:val="0"/>
                <w:bCs w:val="0"/>
              </w:rPr>
              <w:t>Genome-wide association analysis reveals regulatory genes for the</w:t>
            </w:r>
          </w:p>
          <w:p w14:paraId="4050DE18">
            <w:pPr>
              <w:widowControl/>
              <w:jc w:val="both"/>
              <w:rPr>
                <w:rFonts w:hint="default" w:ascii="Times New Roman" w:hAnsi="Times New Roman" w:cs="Times New Roman"/>
                <w:b w:val="0"/>
                <w:bCs w:val="0"/>
              </w:rPr>
            </w:pPr>
            <w:r>
              <w:rPr>
                <w:rFonts w:hint="default" w:ascii="Times New Roman" w:hAnsi="Times New Roman" w:cs="Times New Roman"/>
                <w:b w:val="0"/>
                <w:bCs w:val="0"/>
              </w:rPr>
              <w:t>metabolite synthesis of 2-acetyl-1-pyrroline in aromatic coconut</w:t>
            </w:r>
          </w:p>
          <w:p w14:paraId="30883B58">
            <w:pPr>
              <w:widowControl/>
              <w:jc w:val="both"/>
              <w:rPr>
                <w:rFonts w:hint="default" w:ascii="Times New Roman" w:hAnsi="Times New Roman" w:cs="Times New Roman"/>
                <w:b w:val="0"/>
                <w:bCs w:val="0"/>
              </w:rPr>
            </w:pPr>
            <w:r>
              <w:rPr>
                <w:rFonts w:hint="default" w:ascii="Times New Roman" w:hAnsi="Times New Roman" w:cs="Times New Roman"/>
                <w:b w:val="0"/>
                <w:bCs w:val="0"/>
              </w:rPr>
              <w:t>(</w:t>
            </w:r>
            <w:r>
              <w:rPr>
                <w:rFonts w:hint="default" w:ascii="Times New Roman" w:hAnsi="Times New Roman" w:cs="Times New Roman"/>
                <w:b w:val="0"/>
                <w:bCs w:val="0"/>
                <w:i/>
                <w:iCs/>
              </w:rPr>
              <w:t xml:space="preserve">Cocos nucifera </w:t>
            </w:r>
            <w:r>
              <w:rPr>
                <w:rFonts w:hint="default" w:ascii="Times New Roman" w:hAnsi="Times New Roman" w:cs="Times New Roman"/>
                <w:b w:val="0"/>
                <w:bCs w:val="0"/>
              </w:rPr>
              <w:t>L.)</w:t>
            </w:r>
          </w:p>
        </w:tc>
        <w:tc>
          <w:tcPr>
            <w:tcW w:w="2044" w:type="dxa"/>
            <w:tcBorders>
              <w:tl2br w:val="nil"/>
              <w:tr2bl w:val="nil"/>
            </w:tcBorders>
          </w:tcPr>
          <w:p w14:paraId="366F38FD">
            <w:pPr>
              <w:widowControl/>
              <w:jc w:val="center"/>
              <w:rPr>
                <w:rFonts w:hint="default" w:ascii="Times New Roman" w:hAnsi="Times New Roman" w:cs="Times New Roman"/>
                <w:b w:val="0"/>
                <w:bCs w:val="0"/>
              </w:rPr>
            </w:pPr>
            <w:r>
              <w:rPr>
                <w:rFonts w:hint="default" w:ascii="Times New Roman" w:hAnsi="Times New Roman" w:cs="Times New Roman"/>
                <w:b/>
                <w:bCs/>
              </w:rPr>
              <w:t>Journal of Genetics and Genomics</w:t>
            </w:r>
            <w:r>
              <w:rPr>
                <w:rFonts w:hint="eastAsia" w:ascii="Times New Roman" w:hAnsi="Times New Roman" w:cs="Times New Roman"/>
                <w:b w:val="0"/>
                <w:bCs w:val="0"/>
                <w:lang w:val="en-US" w:eastAsia="zh-CN"/>
              </w:rPr>
              <w:t xml:space="preserve">; 2024.12; </w:t>
            </w:r>
            <w:r>
              <w:rPr>
                <w:rFonts w:hint="default" w:ascii="Times New Roman" w:hAnsi="Times New Roman" w:cs="Times New Roman"/>
                <w:b w:val="0"/>
                <w:bCs w:val="0"/>
              </w:rPr>
              <w:t>52(2), 179–188.</w:t>
            </w:r>
          </w:p>
        </w:tc>
        <w:tc>
          <w:tcPr>
            <w:tcW w:w="796" w:type="dxa"/>
            <w:tcBorders>
              <w:tl2br w:val="nil"/>
              <w:tr2bl w:val="nil"/>
            </w:tcBorders>
            <w:shd w:val="clear" w:color="auto" w:fill="auto"/>
            <w:vAlign w:val="top"/>
          </w:tcPr>
          <w:p w14:paraId="36F86D3D">
            <w:pPr>
              <w:widowControl/>
              <w:jc w:val="center"/>
              <w:rPr>
                <w:rFonts w:hint="default" w:ascii="Times New Roman" w:hAnsi="Times New Roman" w:eastAsia="楷体" w:cs="Times New Roman"/>
                <w:b w:val="0"/>
                <w:bCs w:val="0"/>
                <w:kern w:val="2"/>
                <w:sz w:val="21"/>
                <w:szCs w:val="22"/>
                <w:lang w:val="en-US" w:eastAsia="zh-CN" w:bidi="ar-SA"/>
              </w:rPr>
            </w:pPr>
            <w:r>
              <w:rPr>
                <w:rFonts w:hint="eastAsia" w:ascii="宋体" w:hAnsi="宋体" w:eastAsia="宋体" w:cs="宋体"/>
                <w:b w:val="0"/>
                <w:bCs w:val="0"/>
                <w:lang w:val="en-US" w:eastAsia="zh-CN"/>
              </w:rPr>
              <w:t>共同一作</w:t>
            </w:r>
            <w:r>
              <w:rPr>
                <w:rFonts w:hint="eastAsia" w:ascii="Times New Roman" w:hAnsi="Times New Roman" w:eastAsia="楷体" w:cs="Times New Roman"/>
                <w:b w:val="0"/>
                <w:bCs w:val="0"/>
                <w:lang w:val="en-US" w:eastAsia="zh-CN"/>
              </w:rPr>
              <w:t>；</w:t>
            </w:r>
            <w:r>
              <w:rPr>
                <w:rFonts w:hint="default" w:ascii="Times New Roman" w:hAnsi="Times New Roman" w:eastAsia="楷体" w:cs="Times New Roman"/>
                <w:b w:val="0"/>
                <w:bCs w:val="0"/>
                <w:lang w:val="en-US" w:eastAsia="zh-CN"/>
              </w:rPr>
              <w:t>100%</w:t>
            </w:r>
          </w:p>
        </w:tc>
        <w:tc>
          <w:tcPr>
            <w:tcW w:w="923" w:type="dxa"/>
            <w:tcBorders>
              <w:tl2br w:val="nil"/>
              <w:tr2bl w:val="nil"/>
            </w:tcBorders>
            <w:shd w:val="clear" w:color="auto" w:fill="auto"/>
            <w:vAlign w:val="top"/>
          </w:tcPr>
          <w:p w14:paraId="551F1DA1">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l2br w:val="nil"/>
              <w:tr2bl w:val="nil"/>
            </w:tcBorders>
            <w:shd w:val="clear" w:color="auto" w:fill="auto"/>
            <w:vAlign w:val="top"/>
          </w:tcPr>
          <w:p w14:paraId="53F85990">
            <w:pPr>
              <w:widowControl/>
              <w:jc w:val="center"/>
              <w:rPr>
                <w:rFonts w:hint="default" w:ascii="Times New Roman" w:hAnsi="Times New Roman" w:eastAsia="宋体" w:cs="Times New Roman"/>
                <w:b w:val="0"/>
                <w:bCs w:val="0"/>
                <w:kern w:val="2"/>
                <w:sz w:val="21"/>
                <w:szCs w:val="22"/>
                <w:lang w:val="en-US" w:eastAsia="zh-CN" w:bidi="ar-SA"/>
              </w:rPr>
            </w:pPr>
            <w:r>
              <w:rPr>
                <w:rFonts w:hint="eastAsia" w:ascii="Times New Roman" w:hAnsi="Times New Roman" w:eastAsia="宋体" w:cs="Times New Roman"/>
                <w:b w:val="0"/>
                <w:bCs w:val="0"/>
                <w:lang w:val="en-US" w:eastAsia="zh-CN"/>
              </w:rPr>
              <w:t>无</w:t>
            </w:r>
          </w:p>
        </w:tc>
        <w:tc>
          <w:tcPr>
            <w:tcW w:w="831" w:type="dxa"/>
            <w:tcBorders>
              <w:tl2br w:val="nil"/>
              <w:tr2bl w:val="nil"/>
            </w:tcBorders>
            <w:shd w:val="clear" w:color="auto" w:fill="auto"/>
            <w:vAlign w:val="top"/>
          </w:tcPr>
          <w:p w14:paraId="3125A856">
            <w:pPr>
              <w:widowControl/>
              <w:jc w:val="center"/>
              <w:rPr>
                <w:rFonts w:hint="default" w:ascii="Times New Roman" w:hAnsi="Times New Roman" w:cs="Times New Roman" w:eastAsiaTheme="minorEastAsia"/>
                <w:b w:val="0"/>
                <w:bCs w:val="0"/>
                <w:kern w:val="2"/>
                <w:sz w:val="21"/>
                <w:szCs w:val="22"/>
                <w:lang w:val="en-US" w:eastAsia="zh-CN" w:bidi="ar-SA"/>
              </w:rPr>
            </w:pPr>
          </w:p>
        </w:tc>
      </w:tr>
      <w:tr w14:paraId="0506CE5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3302084E">
            <w:pPr>
              <w:jc w:val="center"/>
            </w:pPr>
          </w:p>
        </w:tc>
        <w:tc>
          <w:tcPr>
            <w:tcW w:w="450" w:type="dxa"/>
            <w:tcBorders>
              <w:tl2br w:val="nil"/>
              <w:tr2bl w:val="nil"/>
            </w:tcBorders>
          </w:tcPr>
          <w:p w14:paraId="68D8EA51">
            <w:pPr>
              <w:jc w:val="center"/>
              <w:rPr>
                <w:b w:val="0"/>
                <w:bCs w:val="0"/>
              </w:rPr>
            </w:pPr>
          </w:p>
        </w:tc>
        <w:tc>
          <w:tcPr>
            <w:tcW w:w="750" w:type="dxa"/>
            <w:tcBorders>
              <w:tl2br w:val="nil"/>
              <w:tr2bl w:val="nil"/>
            </w:tcBorders>
          </w:tcPr>
          <w:p w14:paraId="223DEAD4">
            <w:pPr>
              <w:widowControl/>
              <w:jc w:val="center"/>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G</w:t>
            </w:r>
          </w:p>
        </w:tc>
        <w:tc>
          <w:tcPr>
            <w:tcW w:w="2190" w:type="dxa"/>
            <w:tcBorders>
              <w:tl2br w:val="nil"/>
              <w:tr2bl w:val="nil"/>
            </w:tcBorders>
          </w:tcPr>
          <w:p w14:paraId="32CBB3D5">
            <w:pPr>
              <w:widowControl/>
              <w:jc w:val="both"/>
              <w:rPr>
                <w:rFonts w:hint="default" w:ascii="Times New Roman" w:hAnsi="Times New Roman" w:cs="Times New Roman"/>
                <w:b w:val="0"/>
                <w:bCs w:val="0"/>
              </w:rPr>
            </w:pPr>
            <w:r>
              <w:rPr>
                <w:rFonts w:hint="default" w:ascii="Times New Roman" w:hAnsi="Times New Roman" w:cs="Times New Roman"/>
                <w:b w:val="0"/>
                <w:bCs w:val="0"/>
              </w:rPr>
              <w:t>橡胶树胚性愈伤组织对添加外源抗氧化剂低温冷藏的响应</w:t>
            </w:r>
          </w:p>
        </w:tc>
        <w:tc>
          <w:tcPr>
            <w:tcW w:w="2044" w:type="dxa"/>
            <w:tcBorders>
              <w:tl2br w:val="nil"/>
              <w:tr2bl w:val="nil"/>
            </w:tcBorders>
          </w:tcPr>
          <w:p w14:paraId="51E46856">
            <w:pPr>
              <w:widowControl/>
              <w:jc w:val="center"/>
              <w:rPr>
                <w:rFonts w:hint="eastAsia" w:ascii="Times New Roman" w:hAnsi="Times New Roman" w:cs="Times New Roman" w:eastAsiaTheme="minorEastAsia"/>
                <w:b w:val="0"/>
                <w:bCs w:val="0"/>
                <w:lang w:val="en-US" w:eastAsia="zh-CN"/>
              </w:rPr>
            </w:pPr>
            <w:r>
              <w:rPr>
                <w:rFonts w:hint="default" w:ascii="Times New Roman" w:hAnsi="Times New Roman" w:cs="Times New Roman"/>
                <w:b/>
                <w:bCs/>
              </w:rPr>
              <w:t>分子植物育种</w:t>
            </w:r>
            <w:r>
              <w:rPr>
                <w:rFonts w:hint="eastAsia" w:ascii="Times New Roman" w:hAnsi="Times New Roman" w:cs="Times New Roman"/>
                <w:b w:val="0"/>
                <w:bCs w:val="0"/>
                <w:lang w:val="en-US" w:eastAsia="zh-CN"/>
              </w:rPr>
              <w:t>; 2018.01; 16(8): 2677-2685</w:t>
            </w:r>
          </w:p>
        </w:tc>
        <w:tc>
          <w:tcPr>
            <w:tcW w:w="796" w:type="dxa"/>
            <w:tcBorders>
              <w:tl2br w:val="nil"/>
              <w:tr2bl w:val="nil"/>
            </w:tcBorders>
            <w:shd w:val="clear" w:color="auto" w:fill="auto"/>
            <w:vAlign w:val="top"/>
          </w:tcPr>
          <w:p w14:paraId="735BFFF3">
            <w:pPr>
              <w:widowControl/>
              <w:jc w:val="center"/>
              <w:rPr>
                <w:rFonts w:hint="eastAsia" w:ascii="宋体" w:hAnsi="宋体" w:eastAsia="宋体" w:cs="宋体"/>
                <w:b w:val="0"/>
                <w:bCs w:val="0"/>
                <w:lang w:val="en-US" w:eastAsia="zh-CN"/>
              </w:rPr>
            </w:pPr>
            <w:r>
              <w:rPr>
                <w:rFonts w:hint="eastAsia" w:ascii="宋体" w:hAnsi="宋体" w:eastAsia="宋体" w:cs="宋体"/>
                <w:b w:val="0"/>
                <w:bCs w:val="0"/>
                <w:lang w:val="en-US" w:eastAsia="zh-CN"/>
              </w:rPr>
              <w:t>第一作者；</w:t>
            </w:r>
            <w:r>
              <w:rPr>
                <w:rFonts w:hint="default" w:ascii="Times New Roman" w:hAnsi="Times New Roman" w:eastAsia="楷体" w:cs="Times New Roman"/>
                <w:b w:val="0"/>
                <w:bCs w:val="0"/>
                <w:lang w:val="en-US" w:eastAsia="zh-CN"/>
              </w:rPr>
              <w:t>100%</w:t>
            </w:r>
          </w:p>
        </w:tc>
        <w:tc>
          <w:tcPr>
            <w:tcW w:w="923" w:type="dxa"/>
            <w:tcBorders>
              <w:tl2br w:val="nil"/>
              <w:tr2bl w:val="nil"/>
            </w:tcBorders>
            <w:shd w:val="clear" w:color="auto" w:fill="auto"/>
            <w:vAlign w:val="top"/>
          </w:tcPr>
          <w:p w14:paraId="1923CF1E">
            <w:pPr>
              <w:widowControl/>
              <w:jc w:val="center"/>
              <w:rPr>
                <w:rFonts w:hint="default" w:ascii="Times New Roman" w:hAnsi="Times New Roman" w:eastAsia="楷体" w:cs="Times New Roman"/>
                <w:b w:val="0"/>
                <w:bCs w:val="0"/>
                <w:kern w:val="2"/>
                <w:sz w:val="21"/>
                <w:szCs w:val="22"/>
                <w:lang w:val="en-US" w:eastAsia="zh-CN" w:bidi="ar-SA"/>
              </w:rPr>
            </w:pPr>
          </w:p>
        </w:tc>
        <w:tc>
          <w:tcPr>
            <w:tcW w:w="1210" w:type="dxa"/>
            <w:tcBorders>
              <w:tl2br w:val="nil"/>
              <w:tr2bl w:val="nil"/>
            </w:tcBorders>
            <w:shd w:val="clear" w:color="auto" w:fill="auto"/>
            <w:vAlign w:val="top"/>
          </w:tcPr>
          <w:p w14:paraId="30DEA2F7">
            <w:pPr>
              <w:widowControl/>
              <w:jc w:val="center"/>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无</w:t>
            </w:r>
          </w:p>
        </w:tc>
        <w:tc>
          <w:tcPr>
            <w:tcW w:w="831" w:type="dxa"/>
            <w:tcBorders>
              <w:tl2br w:val="nil"/>
              <w:tr2bl w:val="nil"/>
            </w:tcBorders>
            <w:shd w:val="clear" w:color="auto" w:fill="auto"/>
            <w:vAlign w:val="top"/>
          </w:tcPr>
          <w:p w14:paraId="788B6BB4">
            <w:pPr>
              <w:widowControl/>
              <w:jc w:val="center"/>
              <w:rPr>
                <w:rFonts w:hint="eastAsia" w:ascii="Times New Roman" w:hAnsi="Times New Roman" w:cs="Times New Roman"/>
                <w:b w:val="0"/>
                <w:bCs w:val="0"/>
                <w:lang w:val="en-US" w:eastAsia="zh-CN"/>
              </w:rP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8A08352">
            <w:pPr>
              <w:jc w:val="center"/>
            </w:pPr>
          </w:p>
        </w:tc>
        <w:tc>
          <w:tcPr>
            <w:tcW w:w="450" w:type="dxa"/>
            <w:tcBorders>
              <w:tl2br w:val="nil"/>
              <w:tr2bl w:val="nil"/>
            </w:tcBorders>
          </w:tcPr>
          <w:p w14:paraId="77340FDC">
            <w:pPr>
              <w:jc w:val="center"/>
              <w:rPr>
                <w:b w:val="0"/>
                <w:bCs w:val="0"/>
              </w:rPr>
            </w:pPr>
          </w:p>
        </w:tc>
        <w:tc>
          <w:tcPr>
            <w:tcW w:w="750" w:type="dxa"/>
            <w:tcBorders>
              <w:tl2br w:val="nil"/>
              <w:tr2bl w:val="nil"/>
            </w:tcBorders>
          </w:tcPr>
          <w:p w14:paraId="0099CDE0">
            <w:pPr>
              <w:widowControl/>
              <w:jc w:val="center"/>
              <w:rPr>
                <w:rFonts w:hint="default" w:ascii="Times New Roman" w:hAnsi="Times New Roman" w:cs="Times New Roman"/>
                <w:b w:val="0"/>
                <w:bCs w:val="0"/>
              </w:rPr>
            </w:pPr>
            <w:r>
              <w:rPr>
                <w:rFonts w:hint="default" w:ascii="Times New Roman" w:hAnsi="Times New Roman" w:cs="Times New Roman"/>
                <w:b w:val="0"/>
                <w:bCs w:val="0"/>
                <w:lang w:val="en-US" w:eastAsia="zh-CN"/>
              </w:rPr>
              <w:t>G</w:t>
            </w:r>
          </w:p>
        </w:tc>
        <w:tc>
          <w:tcPr>
            <w:tcW w:w="2190" w:type="dxa"/>
            <w:tcBorders>
              <w:tl2br w:val="nil"/>
              <w:tr2bl w:val="nil"/>
            </w:tcBorders>
          </w:tcPr>
          <w:p w14:paraId="709E3D17">
            <w:pPr>
              <w:widowControl/>
              <w:jc w:val="center"/>
              <w:rPr>
                <w:rFonts w:hint="default" w:ascii="Times New Roman" w:hAnsi="Times New Roman" w:cs="Times New Roman"/>
                <w:b w:val="0"/>
                <w:bCs w:val="0"/>
              </w:rPr>
            </w:pPr>
            <w:r>
              <w:rPr>
                <w:rFonts w:hint="default" w:ascii="Times New Roman" w:hAnsi="Times New Roman" w:cs="Times New Roman"/>
                <w:b w:val="0"/>
                <w:bCs w:val="0"/>
              </w:rPr>
              <w:t>海南白花油茶花药再生体系的初步建立</w:t>
            </w:r>
          </w:p>
        </w:tc>
        <w:tc>
          <w:tcPr>
            <w:tcW w:w="2044" w:type="dxa"/>
            <w:tcBorders>
              <w:tl2br w:val="nil"/>
              <w:tr2bl w:val="nil"/>
            </w:tcBorders>
          </w:tcPr>
          <w:p w14:paraId="109791E5">
            <w:pPr>
              <w:widowControl/>
              <w:jc w:val="center"/>
              <w:rPr>
                <w:rFonts w:hint="eastAsia" w:ascii="Times New Roman" w:hAnsi="Times New Roman" w:cs="Times New Roman" w:eastAsiaTheme="minorEastAsia"/>
                <w:b w:val="0"/>
                <w:bCs w:val="0"/>
                <w:lang w:eastAsia="zh-CN"/>
              </w:rPr>
            </w:pPr>
            <w:r>
              <w:rPr>
                <w:rFonts w:hint="default" w:ascii="Times New Roman" w:hAnsi="Times New Roman" w:cs="Times New Roman"/>
                <w:b/>
                <w:bCs/>
              </w:rPr>
              <w:t>经 济 林 研 究</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lang w:eastAsia="zh-CN"/>
              </w:rPr>
              <w:t>2018.01. 36(1): 49-56</w:t>
            </w:r>
          </w:p>
        </w:tc>
        <w:tc>
          <w:tcPr>
            <w:tcW w:w="796" w:type="dxa"/>
            <w:tcBorders>
              <w:tl2br w:val="nil"/>
              <w:tr2bl w:val="nil"/>
            </w:tcBorders>
          </w:tcPr>
          <w:p w14:paraId="0667519C">
            <w:pPr>
              <w:widowControl/>
              <w:jc w:val="center"/>
              <w:rPr>
                <w:rFonts w:hint="default" w:ascii="Times New Roman" w:hAnsi="Times New Roman" w:cs="Times New Roman"/>
                <w:b w:val="0"/>
                <w:bCs w:val="0"/>
              </w:rPr>
            </w:pPr>
            <w:r>
              <w:rPr>
                <w:rFonts w:hint="eastAsia" w:ascii="宋体" w:hAnsi="宋体" w:eastAsia="宋体" w:cs="宋体"/>
                <w:b w:val="0"/>
                <w:bCs w:val="0"/>
                <w:lang w:val="en-US" w:eastAsia="zh-CN"/>
              </w:rPr>
              <w:t>第一作者；</w:t>
            </w:r>
            <w:r>
              <w:rPr>
                <w:rFonts w:hint="default" w:ascii="Times New Roman" w:hAnsi="Times New Roman" w:eastAsia="楷体" w:cs="Times New Roman"/>
                <w:b w:val="0"/>
                <w:bCs w:val="0"/>
                <w:lang w:val="en-US" w:eastAsia="zh-CN"/>
              </w:rPr>
              <w:t>100%</w:t>
            </w:r>
          </w:p>
        </w:tc>
        <w:tc>
          <w:tcPr>
            <w:tcW w:w="923" w:type="dxa"/>
            <w:tcBorders>
              <w:tl2br w:val="nil"/>
              <w:tr2bl w:val="nil"/>
            </w:tcBorders>
          </w:tcPr>
          <w:p w14:paraId="4B7F8681">
            <w:pPr>
              <w:widowControl/>
              <w:jc w:val="center"/>
              <w:rPr>
                <w:rFonts w:hint="default" w:ascii="Times New Roman" w:hAnsi="Times New Roman" w:cs="Times New Roman"/>
                <w:b w:val="0"/>
                <w:bCs w:val="0"/>
              </w:rPr>
            </w:pPr>
          </w:p>
        </w:tc>
        <w:tc>
          <w:tcPr>
            <w:tcW w:w="1210" w:type="dxa"/>
            <w:tcBorders>
              <w:tl2br w:val="nil"/>
              <w:tr2bl w:val="nil"/>
            </w:tcBorders>
          </w:tcPr>
          <w:p w14:paraId="5ECBFFF2">
            <w:pPr>
              <w:widowControl/>
              <w:jc w:val="center"/>
              <w:rPr>
                <w:rFonts w:hint="default" w:ascii="Times New Roman" w:hAnsi="Times New Roman" w:cs="Times New Roman"/>
                <w:b w:val="0"/>
                <w:bCs w:val="0"/>
              </w:rPr>
            </w:pPr>
            <w:r>
              <w:rPr>
                <w:rFonts w:hint="eastAsia" w:ascii="Times New Roman" w:hAnsi="Times New Roman" w:eastAsia="宋体" w:cs="Times New Roman"/>
                <w:b w:val="0"/>
                <w:bCs w:val="0"/>
                <w:lang w:val="en-US" w:eastAsia="zh-CN"/>
              </w:rPr>
              <w:t>无</w:t>
            </w:r>
          </w:p>
        </w:tc>
        <w:tc>
          <w:tcPr>
            <w:tcW w:w="831" w:type="dxa"/>
            <w:tcBorders>
              <w:tl2br w:val="nil"/>
              <w:tr2bl w:val="nil"/>
            </w:tcBorders>
          </w:tcPr>
          <w:p w14:paraId="1B873291">
            <w:pPr>
              <w:widowControl/>
              <w:snapToGrid w:val="0"/>
              <w:jc w:val="center"/>
              <w:rPr>
                <w:rFonts w:hint="default" w:ascii="Times New Roman" w:hAnsi="Times New Roman" w:cs="Times New Roman"/>
                <w:b w:val="0"/>
                <w:bCs w:val="0"/>
              </w:rPr>
            </w:pPr>
          </w:p>
          <w:p w14:paraId="55EC6C0E">
            <w:pPr>
              <w:widowControl/>
              <w:jc w:val="center"/>
              <w:rPr>
                <w:rFonts w:hint="default" w:ascii="Times New Roman" w:hAnsi="Times New Roman" w:cs="Times New Roman"/>
                <w:b w:val="0"/>
                <w:bCs w:val="0"/>
              </w:rPr>
            </w:pP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26AB413F">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sz w:val="24"/>
          <w:szCs w:val="24"/>
        </w:rPr>
      </w:pPr>
    </w:p>
    <w:p w14:paraId="0B4EAC62">
      <w:pPr>
        <w:widowControl/>
        <w:ind w:firstLine="420" w:firstLineChars="200"/>
      </w:pPr>
    </w:p>
    <w:p w14:paraId="30AB22A7">
      <w:pPr>
        <w:widowControl/>
        <w:ind w:firstLine="420" w:firstLineChars="200"/>
      </w:pPr>
    </w:p>
    <w:p w14:paraId="281EB9D1">
      <w:pPr>
        <w:widowControl/>
        <w:ind w:firstLine="420" w:firstLineChars="200"/>
      </w:pP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920" w:type="dxa"/>
            <w:tcBorders>
              <w:bottom w:val="single" w:color="000000" w:sz="12" w:space="0"/>
              <w:tl2br w:val="nil"/>
              <w:tr2bl w:val="nil"/>
            </w:tcBorders>
          </w:tcPr>
          <w:p w14:paraId="0333C358">
            <w:pPr>
              <w:jc w:val="left"/>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w:t>
            </w:r>
          </w:p>
        </w:tc>
        <w:tc>
          <w:tcPr>
            <w:tcW w:w="1130" w:type="dxa"/>
            <w:tcBorders>
              <w:bottom w:val="single" w:color="000000" w:sz="12" w:space="0"/>
              <w:tl2br w:val="nil"/>
              <w:tr2bl w:val="nil"/>
            </w:tcBorders>
          </w:tcPr>
          <w:p w14:paraId="3B3FAF5F">
            <w:pPr>
              <w:jc w:val="left"/>
              <w:rPr>
                <w:rFonts w:hint="default" w:ascii="Times New Roman" w:hAnsi="Times New Roman" w:cs="Times New Roman" w:eastAsiaTheme="minorEastAsia"/>
              </w:rPr>
            </w:pPr>
            <w:r>
              <w:rPr>
                <w:rFonts w:hint="default" w:ascii="Times New Roman" w:hAnsi="Times New Roman" w:cs="Times New Roman" w:eastAsiaTheme="minorEastAsia"/>
              </w:rPr>
              <w:t>芝麻</w:t>
            </w:r>
            <w:r>
              <w:rPr>
                <w:rFonts w:hint="default" w:ascii="Times New Roman" w:hAnsi="Times New Roman" w:cs="Times New Roman" w:eastAsiaTheme="minorEastAsia"/>
                <w:i/>
                <w:iCs/>
              </w:rPr>
              <w:t>AP3</w:t>
            </w:r>
            <w:r>
              <w:rPr>
                <w:rFonts w:hint="default" w:ascii="Times New Roman" w:hAnsi="Times New Roman" w:cs="Times New Roman" w:eastAsiaTheme="minorEastAsia"/>
              </w:rPr>
              <w:t>基因在调控雄蕊数量中的应用及芝麻VIGS体系的建立方法</w:t>
            </w:r>
          </w:p>
        </w:tc>
        <w:tc>
          <w:tcPr>
            <w:tcW w:w="1149" w:type="dxa"/>
            <w:tcBorders>
              <w:bottom w:val="single" w:color="000000" w:sz="12" w:space="0"/>
              <w:tl2br w:val="nil"/>
              <w:tr2bl w:val="nil"/>
            </w:tcBorders>
          </w:tcPr>
          <w:p w14:paraId="4EEA80C9">
            <w:pPr>
              <w:jc w:val="left"/>
              <w:rPr>
                <w:rFonts w:hint="default" w:ascii="Times New Roman" w:hAnsi="Times New Roman" w:cs="Times New Roman" w:eastAsiaTheme="minorEastAsia"/>
              </w:rPr>
            </w:pPr>
            <w:r>
              <w:rPr>
                <w:rFonts w:hint="default" w:ascii="Times New Roman" w:hAnsi="Times New Roman" w:cs="Times New Roman" w:eastAsiaTheme="minorEastAsia"/>
              </w:rPr>
              <w:t>CN118480576B</w:t>
            </w:r>
          </w:p>
        </w:tc>
        <w:tc>
          <w:tcPr>
            <w:tcW w:w="1050" w:type="dxa"/>
            <w:tcBorders>
              <w:bottom w:val="single" w:color="000000" w:sz="12" w:space="0"/>
              <w:tl2br w:val="nil"/>
              <w:tr2bl w:val="nil"/>
            </w:tcBorders>
          </w:tcPr>
          <w:p w14:paraId="10DD2095">
            <w:pPr>
              <w:jc w:val="left"/>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发明专利</w:t>
            </w:r>
          </w:p>
        </w:tc>
        <w:tc>
          <w:tcPr>
            <w:tcW w:w="1341" w:type="dxa"/>
            <w:tcBorders>
              <w:bottom w:val="single" w:color="000000" w:sz="12" w:space="0"/>
              <w:tl2br w:val="nil"/>
              <w:tr2bl w:val="nil"/>
            </w:tcBorders>
          </w:tcPr>
          <w:p w14:paraId="2584C87C">
            <w:pPr>
              <w:jc w:val="left"/>
              <w:rPr>
                <w:rFonts w:hint="default" w:ascii="Times New Roman" w:hAnsi="Times New Roman" w:cs="Times New Roman" w:eastAsiaTheme="minorEastAsia"/>
              </w:rPr>
            </w:pPr>
            <w:r>
              <w:rPr>
                <w:rFonts w:hint="default" w:ascii="Times New Roman" w:hAnsi="Times New Roman" w:cs="Times New Roman" w:eastAsiaTheme="minorEastAsia"/>
              </w:rPr>
              <w:t>2025</w:t>
            </w:r>
            <w:r>
              <w:rPr>
                <w:rFonts w:hint="default" w:ascii="Times New Roman" w:hAnsi="Times New Roman" w:cs="Times New Roman"/>
                <w:lang w:eastAsia="zh-CN"/>
              </w:rPr>
              <w:t>.</w:t>
            </w:r>
            <w:r>
              <w:rPr>
                <w:rFonts w:hint="default" w:ascii="Times New Roman" w:hAnsi="Times New Roman" w:cs="Times New Roman" w:eastAsiaTheme="minorEastAsia"/>
              </w:rPr>
              <w:t>05</w:t>
            </w:r>
          </w:p>
        </w:tc>
        <w:tc>
          <w:tcPr>
            <w:tcW w:w="909" w:type="dxa"/>
            <w:tcBorders>
              <w:bottom w:val="single" w:color="000000" w:sz="12" w:space="0"/>
              <w:tl2br w:val="nil"/>
              <w:tr2bl w:val="nil"/>
            </w:tcBorders>
          </w:tcPr>
          <w:p w14:paraId="0375DDEB">
            <w:pPr>
              <w:jc w:val="left"/>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第一发明人</w:t>
            </w:r>
          </w:p>
        </w:tc>
        <w:tc>
          <w:tcPr>
            <w:tcW w:w="1411" w:type="dxa"/>
            <w:tcBorders>
              <w:bottom w:val="single" w:color="000000" w:sz="12" w:space="0"/>
              <w:tl2br w:val="nil"/>
              <w:tr2bl w:val="nil"/>
            </w:tcBorders>
          </w:tcPr>
          <w:p w14:paraId="243CA244">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待转化</w:t>
            </w: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300</w:t>
            </w:r>
          </w:p>
        </w:tc>
      </w:tr>
      <w:tr w14:paraId="4716D6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restart"/>
            <w:tcBorders>
              <w:top w:val="single" w:color="000000" w:sz="12" w:space="0"/>
            </w:tcBorders>
          </w:tcPr>
          <w:p w14:paraId="792315C7">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bottom w:val="nil"/>
            </w:tcBorders>
          </w:tcPr>
          <w:p w14:paraId="40E940AA">
            <w:pPr>
              <w:jc w:val="left"/>
              <w:rPr>
                <w:rFonts w:hint="default" w:ascii="Times New Roman" w:hAnsi="Times New Roman" w:cs="Times New Roman"/>
                <w:lang w:val="en-US" w:eastAsia="zh-CN"/>
              </w:rPr>
            </w:pPr>
            <w:r>
              <w:rPr>
                <w:rFonts w:hint="default" w:ascii="Times New Roman" w:hAnsi="Times New Roman" w:cs="Times New Roman"/>
                <w:lang w:val="en-US" w:eastAsia="zh-CN"/>
              </w:rPr>
              <w:t>1</w:t>
            </w:r>
          </w:p>
        </w:tc>
        <w:tc>
          <w:tcPr>
            <w:tcW w:w="920" w:type="dxa"/>
            <w:tcBorders>
              <w:top w:val="single" w:color="000000" w:sz="12" w:space="0"/>
              <w:bottom w:val="nil"/>
            </w:tcBorders>
            <w:shd w:val="clear" w:color="auto" w:fill="auto"/>
            <w:vAlign w:val="top"/>
          </w:tcPr>
          <w:p w14:paraId="174A0401">
            <w:pPr>
              <w:jc w:val="left"/>
              <w:rPr>
                <w:rFonts w:hint="default" w:ascii="Times New Roman" w:hAnsi="Times New Roman" w:cs="Times New Roman"/>
                <w:lang w:val="en-US" w:eastAsia="zh-CN"/>
              </w:rPr>
            </w:pPr>
            <w:r>
              <w:rPr>
                <w:rFonts w:hint="default" w:ascii="Times New Roman" w:hAnsi="Times New Roman" w:cs="Times New Roman" w:eastAsiaTheme="minorEastAsia"/>
              </w:rPr>
              <w:t>D</w:t>
            </w:r>
          </w:p>
        </w:tc>
        <w:tc>
          <w:tcPr>
            <w:tcW w:w="1130" w:type="dxa"/>
            <w:tcBorders>
              <w:top w:val="single" w:color="000000" w:sz="12" w:space="0"/>
              <w:bottom w:val="nil"/>
            </w:tcBorders>
          </w:tcPr>
          <w:p w14:paraId="75FFEF35">
            <w:pPr>
              <w:jc w:val="left"/>
              <w:rPr>
                <w:rFonts w:hint="default" w:ascii="Times New Roman" w:hAnsi="Times New Roman" w:cs="Times New Roman" w:eastAsiaTheme="minorEastAsia"/>
              </w:rPr>
            </w:pPr>
            <w:r>
              <w:rPr>
                <w:rFonts w:hint="default" w:ascii="Times New Roman" w:hAnsi="Times New Roman" w:cs="Times New Roman" w:eastAsiaTheme="minorEastAsia"/>
              </w:rPr>
              <w:t>土壤湿度和气温对茶树生长影响数据集</w:t>
            </w:r>
          </w:p>
        </w:tc>
        <w:tc>
          <w:tcPr>
            <w:tcW w:w="1149" w:type="dxa"/>
            <w:tcBorders>
              <w:top w:val="single" w:color="000000" w:sz="12" w:space="0"/>
              <w:bottom w:val="nil"/>
            </w:tcBorders>
          </w:tcPr>
          <w:p w14:paraId="096D254A">
            <w:pPr>
              <w:jc w:val="left"/>
              <w:rPr>
                <w:rFonts w:hint="default" w:ascii="Times New Roman" w:hAnsi="Times New Roman" w:cs="Times New Roman" w:eastAsiaTheme="minorEastAsia"/>
              </w:rPr>
            </w:pPr>
            <w:r>
              <w:rPr>
                <w:rFonts w:hint="default" w:ascii="Times New Roman" w:hAnsi="Times New Roman" w:cs="Times New Roman" w:eastAsiaTheme="minorEastAsia"/>
              </w:rPr>
              <w:t>SZ2025140025216.8</w:t>
            </w:r>
          </w:p>
        </w:tc>
        <w:tc>
          <w:tcPr>
            <w:tcW w:w="1050" w:type="dxa"/>
            <w:tcBorders>
              <w:top w:val="single" w:color="000000" w:sz="12" w:space="0"/>
              <w:bottom w:val="nil"/>
            </w:tcBorders>
          </w:tcPr>
          <w:p w14:paraId="524BA327">
            <w:pPr>
              <w:jc w:val="left"/>
              <w:rPr>
                <w:rFonts w:hint="default" w:ascii="Times New Roman" w:hAnsi="Times New Roman" w:cs="Times New Roman"/>
                <w:lang w:val="en-US" w:eastAsia="zh-CN"/>
              </w:rPr>
            </w:pPr>
            <w:r>
              <w:rPr>
                <w:rFonts w:hint="default" w:ascii="Times New Roman" w:hAnsi="Times New Roman" w:cs="Times New Roman"/>
                <w:lang w:val="en-US" w:eastAsia="zh-CN"/>
              </w:rPr>
              <w:t>数据(产品)知识产权</w:t>
            </w:r>
          </w:p>
        </w:tc>
        <w:tc>
          <w:tcPr>
            <w:tcW w:w="1341" w:type="dxa"/>
            <w:tcBorders>
              <w:top w:val="single" w:color="000000" w:sz="12" w:space="0"/>
              <w:bottom w:val="nil"/>
            </w:tcBorders>
            <w:shd w:val="clear" w:color="auto" w:fill="auto"/>
            <w:vAlign w:val="top"/>
          </w:tcPr>
          <w:p w14:paraId="7FDAED66">
            <w:pPr>
              <w:jc w:val="left"/>
              <w:rPr>
                <w:rFonts w:hint="default" w:ascii="Times New Roman" w:hAnsi="Times New Roman" w:cs="Times New Roman" w:eastAsiaTheme="minorEastAsia"/>
                <w:lang w:eastAsia="zh-CN"/>
              </w:rPr>
            </w:pPr>
            <w:r>
              <w:rPr>
                <w:rFonts w:hint="default" w:ascii="Times New Roman" w:hAnsi="Times New Roman" w:cs="Times New Roman" w:eastAsiaTheme="minorEastAsia"/>
              </w:rPr>
              <w:t>202</w:t>
            </w:r>
            <w:r>
              <w:rPr>
                <w:rFonts w:hint="default" w:ascii="Times New Roman" w:hAnsi="Times New Roman" w:cs="Times New Roman"/>
                <w:lang w:val="en-US" w:eastAsia="zh-CN"/>
              </w:rPr>
              <w:t>6</w:t>
            </w:r>
            <w:r>
              <w:rPr>
                <w:rFonts w:hint="default" w:ascii="Times New Roman" w:hAnsi="Times New Roman" w:cs="Times New Roman"/>
                <w:lang w:eastAsia="zh-CN"/>
              </w:rPr>
              <w:t>.</w:t>
            </w:r>
            <w:r>
              <w:rPr>
                <w:rFonts w:hint="default" w:ascii="Times New Roman" w:hAnsi="Times New Roman" w:cs="Times New Roman" w:eastAsiaTheme="minorEastAsia"/>
              </w:rPr>
              <w:t>0</w:t>
            </w:r>
            <w:r>
              <w:rPr>
                <w:rFonts w:hint="default" w:ascii="Times New Roman" w:hAnsi="Times New Roman" w:cs="Times New Roman"/>
                <w:lang w:val="en-US" w:eastAsia="zh-CN"/>
              </w:rPr>
              <w:t>1</w:t>
            </w:r>
          </w:p>
        </w:tc>
        <w:tc>
          <w:tcPr>
            <w:tcW w:w="909" w:type="dxa"/>
            <w:tcBorders>
              <w:top w:val="single" w:color="000000" w:sz="12" w:space="0"/>
              <w:bottom w:val="nil"/>
            </w:tcBorders>
          </w:tcPr>
          <w:p w14:paraId="6307721B">
            <w:pPr>
              <w:jc w:val="left"/>
              <w:rPr>
                <w:rFonts w:hint="default" w:ascii="Times New Roman" w:hAnsi="Times New Roman" w:cs="Times New Roman"/>
                <w:lang w:val="en-US" w:eastAsia="zh-CN"/>
              </w:rPr>
            </w:pPr>
            <w:r>
              <w:rPr>
                <w:rFonts w:hint="default" w:ascii="Times New Roman" w:hAnsi="Times New Roman" w:cs="Times New Roman"/>
                <w:lang w:val="en-US" w:eastAsia="zh-CN"/>
              </w:rPr>
              <w:t>第二登记主体</w:t>
            </w:r>
          </w:p>
        </w:tc>
        <w:tc>
          <w:tcPr>
            <w:tcW w:w="1411" w:type="dxa"/>
            <w:tcBorders>
              <w:top w:val="single" w:color="000000" w:sz="12" w:space="0"/>
              <w:bottom w:val="nil"/>
            </w:tcBorders>
          </w:tcPr>
          <w:p w14:paraId="102E112E">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待转化</w:t>
            </w:r>
          </w:p>
        </w:tc>
        <w:tc>
          <w:tcPr>
            <w:tcW w:w="700" w:type="dxa"/>
            <w:tcBorders>
              <w:top w:val="single" w:color="000000" w:sz="12" w:space="0"/>
              <w:bottom w:val="nil"/>
            </w:tcBorders>
          </w:tcPr>
          <w:p w14:paraId="77FABD16">
            <w:pPr>
              <w:jc w:val="left"/>
              <w:rPr>
                <w:rFonts w:hint="eastAsia" w:asciiTheme="minorEastAsia" w:hAnsiTheme="minorEastAsia" w:eastAsiaTheme="minorEastAsia" w:cstheme="minorEastAsia"/>
              </w:rPr>
            </w:pPr>
          </w:p>
        </w:tc>
      </w:tr>
      <w:tr w14:paraId="38DAF91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tcPr>
          <w:p w14:paraId="03BFE5B1">
            <w:pPr>
              <w:jc w:val="left"/>
              <w:rPr>
                <w:rFonts w:hint="eastAsia" w:asciiTheme="minorEastAsia" w:hAnsiTheme="minorEastAsia" w:eastAsiaTheme="minorEastAsia" w:cstheme="minorEastAsia"/>
                <w:b/>
                <w:bCs/>
              </w:rPr>
            </w:pPr>
          </w:p>
        </w:tc>
        <w:tc>
          <w:tcPr>
            <w:tcW w:w="860" w:type="dxa"/>
            <w:tcBorders>
              <w:top w:val="nil"/>
              <w:bottom w:val="nil"/>
            </w:tcBorders>
          </w:tcPr>
          <w:p w14:paraId="38A7845E">
            <w:pPr>
              <w:jc w:val="left"/>
              <w:rPr>
                <w:rFonts w:hint="default" w:ascii="Times New Roman" w:hAnsi="Times New Roman" w:cs="Times New Roman"/>
                <w:lang w:val="en-US" w:eastAsia="zh-CN"/>
              </w:rPr>
            </w:pPr>
            <w:r>
              <w:rPr>
                <w:rFonts w:hint="default" w:ascii="Times New Roman" w:hAnsi="Times New Roman" w:cs="Times New Roman"/>
                <w:lang w:val="en-US" w:eastAsia="zh-CN"/>
              </w:rPr>
              <w:t>2</w:t>
            </w:r>
          </w:p>
        </w:tc>
        <w:tc>
          <w:tcPr>
            <w:tcW w:w="920" w:type="dxa"/>
            <w:tcBorders>
              <w:top w:val="nil"/>
              <w:bottom w:val="nil"/>
            </w:tcBorders>
            <w:shd w:val="clear" w:color="auto" w:fill="auto"/>
            <w:vAlign w:val="top"/>
          </w:tcPr>
          <w:p w14:paraId="1C4623AC">
            <w:pPr>
              <w:jc w:val="left"/>
              <w:rPr>
                <w:rFonts w:hint="default" w:ascii="Times New Roman" w:hAnsi="Times New Roman" w:cs="Times New Roman" w:eastAsiaTheme="minorEastAsia"/>
              </w:rPr>
            </w:pPr>
            <w:r>
              <w:rPr>
                <w:rFonts w:hint="default" w:ascii="Times New Roman" w:hAnsi="Times New Roman" w:cs="Times New Roman" w:eastAsiaTheme="minorEastAsia"/>
              </w:rPr>
              <w:t>D</w:t>
            </w:r>
          </w:p>
        </w:tc>
        <w:tc>
          <w:tcPr>
            <w:tcW w:w="1130" w:type="dxa"/>
            <w:tcBorders>
              <w:top w:val="nil"/>
              <w:bottom w:val="nil"/>
            </w:tcBorders>
          </w:tcPr>
          <w:p w14:paraId="7044CBA2">
            <w:pPr>
              <w:jc w:val="left"/>
              <w:rPr>
                <w:rFonts w:hint="default" w:ascii="Times New Roman" w:hAnsi="Times New Roman" w:cs="Times New Roman" w:eastAsiaTheme="minorEastAsia"/>
              </w:rPr>
            </w:pPr>
            <w:r>
              <w:rPr>
                <w:rFonts w:hint="default" w:ascii="Times New Roman" w:hAnsi="Times New Roman" w:cs="Times New Roman" w:eastAsiaTheme="minorEastAsia"/>
              </w:rPr>
              <w:t>五指山大叶种茶分布资源信息管理系统V1.0</w:t>
            </w:r>
          </w:p>
        </w:tc>
        <w:tc>
          <w:tcPr>
            <w:tcW w:w="1149" w:type="dxa"/>
            <w:tcBorders>
              <w:top w:val="nil"/>
              <w:bottom w:val="nil"/>
            </w:tcBorders>
          </w:tcPr>
          <w:p w14:paraId="5EA795B1">
            <w:pPr>
              <w:jc w:val="left"/>
              <w:rPr>
                <w:rFonts w:hint="default" w:ascii="Times New Roman" w:hAnsi="Times New Roman" w:cs="Times New Roman" w:eastAsiaTheme="minorEastAsia"/>
              </w:rPr>
            </w:pPr>
            <w:r>
              <w:rPr>
                <w:rFonts w:hint="default" w:ascii="Times New Roman" w:hAnsi="Times New Roman" w:cs="Times New Roman" w:eastAsiaTheme="minorEastAsia"/>
              </w:rPr>
              <w:t>2025SR2351682</w:t>
            </w:r>
          </w:p>
        </w:tc>
        <w:tc>
          <w:tcPr>
            <w:tcW w:w="1050" w:type="dxa"/>
            <w:tcBorders>
              <w:top w:val="nil"/>
              <w:bottom w:val="nil"/>
            </w:tcBorders>
          </w:tcPr>
          <w:p w14:paraId="6AAB837B">
            <w:pPr>
              <w:jc w:val="left"/>
              <w:rPr>
                <w:rFonts w:hint="default" w:ascii="Times New Roman" w:hAnsi="Times New Roman" w:cs="Times New Roman"/>
                <w:lang w:val="en-US" w:eastAsia="zh-CN"/>
              </w:rPr>
            </w:pPr>
            <w:r>
              <w:rPr>
                <w:rFonts w:hint="default" w:ascii="Times New Roman" w:hAnsi="Times New Roman" w:cs="Times New Roman"/>
                <w:lang w:val="en-US" w:eastAsia="zh-CN"/>
              </w:rPr>
              <w:t>软著</w:t>
            </w:r>
          </w:p>
        </w:tc>
        <w:tc>
          <w:tcPr>
            <w:tcW w:w="1341" w:type="dxa"/>
            <w:tcBorders>
              <w:top w:val="nil"/>
              <w:bottom w:val="nil"/>
            </w:tcBorders>
            <w:shd w:val="clear" w:color="auto" w:fill="auto"/>
            <w:vAlign w:val="top"/>
          </w:tcPr>
          <w:p w14:paraId="128007DB">
            <w:pPr>
              <w:jc w:val="left"/>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2025.12</w:t>
            </w:r>
          </w:p>
        </w:tc>
        <w:tc>
          <w:tcPr>
            <w:tcW w:w="909" w:type="dxa"/>
            <w:tcBorders>
              <w:top w:val="nil"/>
              <w:bottom w:val="nil"/>
            </w:tcBorders>
          </w:tcPr>
          <w:p w14:paraId="4A53B3CA">
            <w:pPr>
              <w:jc w:val="left"/>
              <w:rPr>
                <w:rFonts w:hint="default" w:ascii="Times New Roman" w:hAnsi="Times New Roman" w:cs="Times New Roman"/>
                <w:lang w:val="en-US" w:eastAsia="zh-CN"/>
              </w:rPr>
            </w:pPr>
            <w:r>
              <w:rPr>
                <w:rFonts w:hint="default" w:ascii="Times New Roman" w:hAnsi="Times New Roman" w:cs="Times New Roman"/>
                <w:lang w:val="en-US" w:eastAsia="zh-CN"/>
              </w:rPr>
              <w:t>第二著作权人</w:t>
            </w:r>
          </w:p>
        </w:tc>
        <w:tc>
          <w:tcPr>
            <w:tcW w:w="1411" w:type="dxa"/>
            <w:tcBorders>
              <w:top w:val="nil"/>
              <w:bottom w:val="nil"/>
            </w:tcBorders>
          </w:tcPr>
          <w:p w14:paraId="0B1689C5">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待转化</w:t>
            </w:r>
          </w:p>
        </w:tc>
        <w:tc>
          <w:tcPr>
            <w:tcW w:w="700" w:type="dxa"/>
            <w:tcBorders>
              <w:top w:val="nil"/>
              <w:bottom w:val="nil"/>
            </w:tcBorders>
          </w:tcPr>
          <w:p w14:paraId="78BD25CA">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tcPr>
          <w:p w14:paraId="5917C652">
            <w:pPr>
              <w:jc w:val="left"/>
              <w:rPr>
                <w:rFonts w:hint="eastAsia" w:asciiTheme="minorEastAsia" w:hAnsiTheme="minorEastAsia" w:eastAsiaTheme="minorEastAsia" w:cstheme="minorEastAsia"/>
                <w:b/>
                <w:bCs/>
              </w:rPr>
            </w:pPr>
          </w:p>
        </w:tc>
        <w:tc>
          <w:tcPr>
            <w:tcW w:w="860" w:type="dxa"/>
            <w:tcBorders>
              <w:top w:val="nil"/>
            </w:tcBorders>
          </w:tcPr>
          <w:p w14:paraId="526072AD">
            <w:pPr>
              <w:jc w:val="left"/>
              <w:rPr>
                <w:rFonts w:hint="default" w:ascii="Times New Roman" w:hAnsi="Times New Roman" w:cs="Times New Roman" w:eastAsiaTheme="minorEastAsia"/>
              </w:rPr>
            </w:pPr>
            <w:r>
              <w:rPr>
                <w:rFonts w:hint="default" w:ascii="Times New Roman" w:hAnsi="Times New Roman" w:cs="Times New Roman"/>
                <w:lang w:val="en-US" w:eastAsia="zh-CN"/>
              </w:rPr>
              <w:t>3</w:t>
            </w:r>
          </w:p>
        </w:tc>
        <w:tc>
          <w:tcPr>
            <w:tcW w:w="920" w:type="dxa"/>
            <w:tcBorders>
              <w:top w:val="nil"/>
            </w:tcBorders>
            <w:shd w:val="clear" w:color="auto" w:fill="auto"/>
            <w:vAlign w:val="top"/>
          </w:tcPr>
          <w:p w14:paraId="016E3F5A">
            <w:pPr>
              <w:jc w:val="left"/>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eastAsiaTheme="minorEastAsia"/>
              </w:rPr>
              <w:t>D</w:t>
            </w:r>
          </w:p>
        </w:tc>
        <w:tc>
          <w:tcPr>
            <w:tcW w:w="1130" w:type="dxa"/>
            <w:tcBorders>
              <w:top w:val="nil"/>
            </w:tcBorders>
          </w:tcPr>
          <w:p w14:paraId="110D56A1">
            <w:pPr>
              <w:jc w:val="left"/>
              <w:rPr>
                <w:rFonts w:hint="default" w:ascii="Times New Roman" w:hAnsi="Times New Roman" w:cs="Times New Roman" w:eastAsiaTheme="minorEastAsia"/>
              </w:rPr>
            </w:pPr>
            <w:r>
              <w:rPr>
                <w:rFonts w:hint="default" w:ascii="Times New Roman" w:hAnsi="Times New Roman" w:cs="Times New Roman" w:eastAsiaTheme="minorEastAsia"/>
              </w:rPr>
              <w:t>橡胶树胚性愈伤组织诱导培养基及橡胶树胚性愈伤组织快速增殖方法</w:t>
            </w:r>
          </w:p>
        </w:tc>
        <w:tc>
          <w:tcPr>
            <w:tcW w:w="1149" w:type="dxa"/>
            <w:tcBorders>
              <w:top w:val="nil"/>
            </w:tcBorders>
          </w:tcPr>
          <w:p w14:paraId="67B1BA0B">
            <w:pPr>
              <w:jc w:val="left"/>
              <w:rPr>
                <w:rFonts w:hint="default" w:ascii="Times New Roman" w:hAnsi="Times New Roman" w:cs="Times New Roman" w:eastAsiaTheme="minorEastAsia"/>
              </w:rPr>
            </w:pPr>
            <w:r>
              <w:rPr>
                <w:rFonts w:hint="default" w:ascii="Times New Roman" w:hAnsi="Times New Roman" w:cs="Times New Roman" w:eastAsiaTheme="minorEastAsia"/>
              </w:rPr>
              <w:t>CN107372122B</w:t>
            </w:r>
          </w:p>
        </w:tc>
        <w:tc>
          <w:tcPr>
            <w:tcW w:w="1050" w:type="dxa"/>
            <w:tcBorders>
              <w:top w:val="nil"/>
            </w:tcBorders>
          </w:tcPr>
          <w:p w14:paraId="146B671F">
            <w:pPr>
              <w:jc w:val="left"/>
              <w:rPr>
                <w:rFonts w:hint="default" w:ascii="Times New Roman" w:hAnsi="Times New Roman" w:cs="Times New Roman" w:eastAsiaTheme="minorEastAsia"/>
              </w:rPr>
            </w:pPr>
            <w:r>
              <w:rPr>
                <w:rFonts w:hint="default" w:ascii="Times New Roman" w:hAnsi="Times New Roman" w:cs="Times New Roman"/>
                <w:lang w:val="en-US" w:eastAsia="zh-CN"/>
              </w:rPr>
              <w:t>发明专利</w:t>
            </w:r>
          </w:p>
        </w:tc>
        <w:tc>
          <w:tcPr>
            <w:tcW w:w="1341" w:type="dxa"/>
            <w:tcBorders>
              <w:top w:val="nil"/>
            </w:tcBorders>
            <w:shd w:val="clear" w:color="auto" w:fill="auto"/>
            <w:vAlign w:val="top"/>
          </w:tcPr>
          <w:p w14:paraId="64150CDB">
            <w:pPr>
              <w:jc w:val="left"/>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eastAsiaTheme="minorEastAsia"/>
              </w:rPr>
              <w:t>20</w:t>
            </w:r>
            <w:r>
              <w:rPr>
                <w:rFonts w:hint="default" w:ascii="Times New Roman" w:hAnsi="Times New Roman" w:cs="Times New Roman"/>
                <w:lang w:val="en-US" w:eastAsia="zh-CN"/>
              </w:rPr>
              <w:t>19</w:t>
            </w:r>
            <w:r>
              <w:rPr>
                <w:rFonts w:hint="default" w:ascii="Times New Roman" w:hAnsi="Times New Roman" w:cs="Times New Roman"/>
                <w:lang w:eastAsia="zh-CN"/>
              </w:rPr>
              <w:t>.</w:t>
            </w:r>
            <w:r>
              <w:rPr>
                <w:rFonts w:hint="default" w:ascii="Times New Roman" w:hAnsi="Times New Roman" w:cs="Times New Roman" w:eastAsiaTheme="minorEastAsia"/>
              </w:rPr>
              <w:t>0</w:t>
            </w:r>
            <w:r>
              <w:rPr>
                <w:rFonts w:hint="default" w:ascii="Times New Roman" w:hAnsi="Times New Roman" w:cs="Times New Roman"/>
                <w:lang w:val="en-US" w:eastAsia="zh-CN"/>
              </w:rPr>
              <w:t>3</w:t>
            </w:r>
          </w:p>
        </w:tc>
        <w:tc>
          <w:tcPr>
            <w:tcW w:w="909" w:type="dxa"/>
            <w:tcBorders>
              <w:top w:val="nil"/>
            </w:tcBorders>
          </w:tcPr>
          <w:p w14:paraId="7819505B">
            <w:pPr>
              <w:jc w:val="left"/>
              <w:rPr>
                <w:rFonts w:hint="default" w:ascii="Times New Roman" w:hAnsi="Times New Roman" w:cs="Times New Roman" w:eastAsiaTheme="minorEastAsia"/>
              </w:rPr>
            </w:pPr>
            <w:r>
              <w:rPr>
                <w:rFonts w:hint="default" w:ascii="Times New Roman" w:hAnsi="Times New Roman" w:cs="Times New Roman"/>
                <w:lang w:val="en-US" w:eastAsia="zh-CN"/>
              </w:rPr>
              <w:t>第三发明人</w:t>
            </w:r>
          </w:p>
        </w:tc>
        <w:tc>
          <w:tcPr>
            <w:tcW w:w="1411" w:type="dxa"/>
            <w:tcBorders>
              <w:top w:val="nil"/>
            </w:tcBorders>
          </w:tcPr>
          <w:p w14:paraId="2660EB48">
            <w:pPr>
              <w:jc w:val="left"/>
              <w:rPr>
                <w:rFonts w:hint="eastAsia" w:asciiTheme="minorEastAsia" w:hAnsiTheme="minorEastAsia" w:eastAsiaTheme="minorEastAsia" w:cstheme="minorEastAsia"/>
              </w:rPr>
            </w:pPr>
            <w:r>
              <w:rPr>
                <w:rFonts w:hint="eastAsia" w:asciiTheme="minorEastAsia" w:hAnsiTheme="minorEastAsia" w:cstheme="minorEastAsia"/>
                <w:lang w:val="en-US" w:eastAsia="zh-CN"/>
              </w:rPr>
              <w:t>待转化</w:t>
            </w:r>
          </w:p>
        </w:tc>
        <w:tc>
          <w:tcPr>
            <w:tcW w:w="700" w:type="dxa"/>
            <w:tcBorders>
              <w:top w:val="nil"/>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200</w:t>
            </w:r>
          </w:p>
        </w:tc>
        <w:tc>
          <w:tcPr>
            <w:tcW w:w="1134" w:type="dxa"/>
            <w:vAlign w:val="center"/>
          </w:tcPr>
          <w:p w14:paraId="06688EA5">
            <w:pPr>
              <w:widowControl/>
              <w:jc w:val="center"/>
              <w:rPr>
                <w:rFonts w:asciiTheme="minorEastAsia" w:hAnsiTheme="minorEastAsia"/>
                <w:szCs w:val="21"/>
              </w:rPr>
            </w:pPr>
            <w:r>
              <w:rPr>
                <w:rFonts w:hint="eastAsia" w:asciiTheme="minorEastAsia" w:hAnsiTheme="minorEastAsia" w:cstheme="minorEastAsia"/>
                <w:kern w:val="0"/>
                <w:sz w:val="24"/>
                <w:szCs w:val="24"/>
                <w:lang w:val="en-US" w:eastAsia="zh-CN"/>
              </w:rPr>
              <w:t>4900</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asciiTheme="minorEastAsia" w:hAnsiTheme="minorEastAsia"/>
                <w:szCs w:val="21"/>
              </w:rPr>
            </w:pP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BD6B1F3">
            <w:pPr>
              <w:rPr>
                <w:rFonts w:hint="default" w:ascii="Times New Roman" w:hAnsi="Times New Roman" w:cs="Times New Roman"/>
              </w:rPr>
            </w:pPr>
          </w:p>
          <w:p w14:paraId="280BA596">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自2023年9月入职海南师范大学生命科学学院以来，本人始终以立德树人为根本任务，秉持严谨求实的科学态度和精益求精的教学理念，在教学、科研与社会服务等方面积极履职，现就任现职以来的专业技术工作总结如下：</w:t>
            </w:r>
          </w:p>
          <w:p w14:paraId="312E6302">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作为一名高校教师，我深知教书育人是第一职责。任职以来，我主要承担了《植物生理学》、《植物学实验》、《遗传学实验》、《细胞生物学》等生物学专业核心课程及《营养学》、《热带药用植物应用》等全校公选课的教学工作，累计完成课堂教学工作量501学时，年均超过250学时，教学评估均为</w:t>
            </w:r>
            <w:r>
              <w:rPr>
                <w:rFonts w:hint="default" w:ascii="Times New Roman" w:hAnsi="Times New Roman" w:cs="Times New Roman"/>
                <w:sz w:val="24"/>
                <w:szCs w:val="24"/>
                <w:lang w:val="en-US" w:eastAsia="zh-CN"/>
              </w:rPr>
              <w:t>良好</w:t>
            </w:r>
            <w:r>
              <w:rPr>
                <w:rFonts w:hint="default" w:ascii="Times New Roman" w:hAnsi="Times New Roman" w:cs="Times New Roman"/>
                <w:sz w:val="24"/>
                <w:szCs w:val="24"/>
              </w:rPr>
              <w:t>及以上。在教学过程中，我注重将学科前沿动态与基础知识相结合，积极探索启发式、探究式教学方法，充分利用实验、实习等实践环节，培养学生的动手能力和创新思维。除了课堂教学，我高度重视通过实践环节全方位培养学生。担任2023级生物科学2班班主任，关心学生成长，做好思想引导与学业辅导。指导14名本科生完成毕业论文，注重过程管理与学术规范训练。积极指导学生参与学科竞赛与科技创新活动，作为指导老师带领学生参加“第十届全国大学生生命科学竞赛”，并组织学生参与海南省“三区人才”科技服务等社会实践活动。此外，我还作为带队教师参与了2023级学生的吊罗山植物学野外实习，将课堂理论知识与野外实际观察紧密结合，深化了学生对生物多样性与生态环境的理解。</w:t>
            </w:r>
          </w:p>
          <w:p w14:paraId="5CD9CBFB">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在科研工作中，我积极申报并承担了多项不同层次的科研任务，展现了独立开展科研工作的能力。本人主持国家自然科学基金青年项目1项，聚焦槟榔花发育的转录调控机制研究；主持海南省重点研发计划项目1项（，致力于五指山大叶茶品质提升技术研发与推广；同时主持海南省高等学校科学研究项目1项。这些项目为我的研究方向提供了持续支撑，也锻炼了我的科研组织与项目管理能力。在学术论文方面，我以第一作者或通讯作者身份在植物科学领域知名期刊Trends in Plant Science</w:t>
            </w:r>
            <w:r>
              <w:rPr>
                <w:rFonts w:hint="default" w:ascii="Times New Roman" w:hAnsi="Times New Roman" w:cs="Times New Roman"/>
                <w:sz w:val="24"/>
                <w:szCs w:val="24"/>
                <w:lang w:eastAsia="zh-CN"/>
              </w:rPr>
              <w:t>、</w:t>
            </w:r>
            <w:r>
              <w:rPr>
                <w:rFonts w:hint="default" w:ascii="Times New Roman" w:hAnsi="Times New Roman" w:cs="Times New Roman"/>
                <w:sz w:val="24"/>
                <w:szCs w:val="24"/>
              </w:rPr>
              <w:t>Plant, Cell &amp; Environment等国际权威期刊上发表论文多篇。在知识产权方面，注重研究成果的转化与应用潜力。以第一发明人获授权国家发明专利1项，同时，参与完成了多项软件著作权和数据产品的登记工作。</w:t>
            </w:r>
          </w:p>
          <w:p w14:paraId="10E695CF">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lang w:val="en-US" w:eastAsia="zh-CN"/>
              </w:rPr>
              <w:t>在社会服务方面，</w:t>
            </w:r>
            <w:r>
              <w:rPr>
                <w:rFonts w:hint="default" w:ascii="Times New Roman" w:hAnsi="Times New Roman" w:cs="Times New Roman"/>
                <w:sz w:val="24"/>
                <w:szCs w:val="24"/>
              </w:rPr>
              <w:t>我努力将科研工作与地方经济社会发展需求相结合。通过参与海南省“三区人才”科技服务项目，将实验室的研究成果与技术带到基层，为地方农业特色产业发展提供技术支持。目前主持的海南省重点研发项目直接面向五指山大叶茶的产业技术需求，旨在通过生理调控技术提升茶叶品质，服务海南热带特色高效农业。这些工作不仅拓展了我的科研视野，也促进了产学研用的初步结合。</w:t>
            </w:r>
          </w:p>
          <w:p w14:paraId="38874E4B">
            <w:pPr>
              <w:ind w:firstLine="480" w:firstLineChars="200"/>
              <w:rPr>
                <w:rFonts w:hint="default" w:ascii="Times New Roman" w:hAnsi="Times New Roman" w:cs="Times New Roman" w:eastAsiaTheme="minorEastAsia"/>
                <w:lang w:eastAsia="zh-CN"/>
              </w:rPr>
            </w:pPr>
            <w:r>
              <w:rPr>
                <w:rFonts w:hint="default" w:ascii="Times New Roman" w:hAnsi="Times New Roman" w:cs="Times New Roman"/>
                <w:sz w:val="24"/>
                <w:szCs w:val="24"/>
              </w:rPr>
              <w:t>回顾任职以来的工作，我在教学、科研和社会服务方面取得了一些进展，但也清醒地认识到存在的不足：例如，国家级高层次科研项目的积累仍需加强，教学改革研究成果有待突破，科研成果的产业转化效率有待提高。未来，我将继续坚守教书育人初心，持续深化教学改革，提升人才培养的针对性和实效性。科研上，将在现有基础上，进一步凝练研究方向，力争在国家级重点项目申报和更高水平学术成果产出上实现突破，同时加强团队建设与交叉合作。我将更加注重科研与社会服务的深度融合，探索科研成果转化路径，为海南自由贸易港建设贡献更多智慧与力量</w:t>
            </w:r>
            <w:r>
              <w:rPr>
                <w:rFonts w:hint="default" w:ascii="Times New Roman" w:hAnsi="Times New Roman" w:cs="Times New Roman"/>
                <w:sz w:val="24"/>
                <w:szCs w:val="24"/>
                <w:lang w:eastAsia="zh-CN"/>
              </w:rPr>
              <w:t>。</w:t>
            </w:r>
          </w:p>
          <w:p w14:paraId="24B98ACC"/>
          <w:p w14:paraId="6145A6FD"/>
          <w:p w14:paraId="09F8EBDD">
            <w:r>
              <w:rPr>
                <w:rFonts w:hint="eastAsia"/>
              </w:rPr>
              <w:t>本人承诺：</w:t>
            </w:r>
          </w:p>
          <w:p w14:paraId="52C15E6D"/>
          <w:p w14:paraId="2698F858"/>
          <w:p w14:paraId="0658285E"/>
          <w:p w14:paraId="4690A5FF">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周广振</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生物学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eastAsiaTheme="minorEastAsia" w:cstheme="minorEastAsia"/>
                <w:sz w:val="24"/>
                <w:szCs w:val="24"/>
              </w:rPr>
            </w:pPr>
          </w:p>
          <w:p w14:paraId="76A9A5DD">
            <w:pPr>
              <w:spacing w:line="360" w:lineRule="exact"/>
              <w:rPr>
                <w:rFonts w:hint="eastAsia" w:asciiTheme="minorEastAsia" w:hAnsiTheme="minorEastAsia" w:eastAsiaTheme="minorEastAsia" w:cstheme="minorEastAsia"/>
                <w:sz w:val="24"/>
                <w:szCs w:val="24"/>
              </w:rPr>
            </w:pPr>
          </w:p>
          <w:p w14:paraId="616DB68A">
            <w:pPr>
              <w:spacing w:line="360" w:lineRule="exact"/>
              <w:rPr>
                <w:rFonts w:hint="eastAsia" w:asciiTheme="minorEastAsia" w:hAnsiTheme="minorEastAsia" w:eastAsiaTheme="minorEastAsia" w:cstheme="minorEastAsia"/>
                <w:sz w:val="24"/>
                <w:szCs w:val="24"/>
              </w:rPr>
            </w:pPr>
            <w:bookmarkStart w:id="0" w:name="_GoBack"/>
            <w:bookmarkEnd w:id="0"/>
          </w:p>
          <w:p w14:paraId="5444FB40">
            <w:pPr>
              <w:spacing w:line="360" w:lineRule="exact"/>
              <w:rPr>
                <w:rFonts w:hint="eastAsia" w:asciiTheme="minorEastAsia" w:hAnsiTheme="minorEastAsia" w:eastAsiaTheme="minorEastAsia" w:cstheme="minorEastAsia"/>
                <w:sz w:val="24"/>
                <w:szCs w:val="24"/>
              </w:rPr>
            </w:pPr>
          </w:p>
          <w:p w14:paraId="61133744">
            <w:pPr>
              <w:spacing w:line="360" w:lineRule="exact"/>
              <w:rPr>
                <w:rFonts w:hint="eastAsia" w:asciiTheme="minorEastAsia" w:hAnsiTheme="minorEastAsia" w:eastAsiaTheme="minorEastAsia" w:cstheme="minorEastAsia"/>
                <w:sz w:val="24"/>
                <w:szCs w:val="24"/>
              </w:rPr>
            </w:pPr>
          </w:p>
          <w:p w14:paraId="56BBA5CC">
            <w:pPr>
              <w:spacing w:line="360" w:lineRule="exact"/>
              <w:rPr>
                <w:rFonts w:hint="eastAsia" w:asciiTheme="minorEastAsia" w:hAnsiTheme="minorEastAsia" w:eastAsiaTheme="minorEastAsia" w:cstheme="minorEastAsia"/>
                <w:sz w:val="24"/>
                <w:szCs w:val="24"/>
              </w:rPr>
            </w:pPr>
          </w:p>
          <w:p w14:paraId="2CBA0C2A">
            <w:pPr>
              <w:spacing w:line="360" w:lineRule="exact"/>
              <w:rPr>
                <w:rFonts w:hint="eastAsia" w:asciiTheme="minorEastAsia" w:hAnsiTheme="minorEastAsia" w:eastAsiaTheme="minorEastAsia" w:cstheme="minorEastAsia"/>
                <w:sz w:val="24"/>
                <w:szCs w:val="24"/>
              </w:rPr>
            </w:pPr>
          </w:p>
          <w:p w14:paraId="55D23854">
            <w:pPr>
              <w:spacing w:line="360" w:lineRule="exact"/>
              <w:rPr>
                <w:rFonts w:hint="eastAsia" w:asciiTheme="minorEastAsia" w:hAnsiTheme="minorEastAsia" w:eastAsiaTheme="minorEastAsia" w:cstheme="minorEastAsia"/>
                <w:sz w:val="24"/>
                <w:szCs w:val="24"/>
              </w:rPr>
            </w:pPr>
          </w:p>
          <w:p w14:paraId="716CD1A2">
            <w:pPr>
              <w:spacing w:line="360" w:lineRule="exact"/>
              <w:rPr>
                <w:rFonts w:hint="eastAsia" w:asciiTheme="minorEastAsia" w:hAnsiTheme="minorEastAsia" w:eastAsiaTheme="minorEastAsia" w:cstheme="minorEastAsia"/>
                <w:sz w:val="24"/>
                <w:szCs w:val="24"/>
              </w:rPr>
            </w:pP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32F43B31">
            <w:pPr>
              <w:spacing w:line="360" w:lineRule="exact"/>
              <w:rPr>
                <w:rFonts w:hint="eastAsia" w:asciiTheme="minorEastAsia" w:hAnsiTheme="minorEastAsia" w:eastAsiaTheme="minorEastAsia" w:cstheme="minorEastAsia"/>
                <w:sz w:val="24"/>
                <w:szCs w:val="24"/>
              </w:rPr>
            </w:pPr>
          </w:p>
          <w:p w14:paraId="64456428">
            <w:pPr>
              <w:spacing w:line="360" w:lineRule="exact"/>
              <w:rPr>
                <w:rFonts w:hint="eastAsia" w:asciiTheme="minorEastAsia" w:hAnsiTheme="minorEastAsia" w:eastAsiaTheme="minorEastAsia" w:cstheme="minorEastAsia"/>
                <w:sz w:val="24"/>
                <w:szCs w:val="24"/>
              </w:rPr>
            </w:pPr>
          </w:p>
          <w:p w14:paraId="7BB07054">
            <w:pPr>
              <w:spacing w:line="360" w:lineRule="exact"/>
              <w:rPr>
                <w:rFonts w:hint="eastAsia" w:asciiTheme="minorEastAsia" w:hAnsiTheme="minorEastAsia" w:eastAsiaTheme="minorEastAsia" w:cstheme="minorEastAsia"/>
                <w:sz w:val="24"/>
                <w:szCs w:val="24"/>
              </w:rPr>
            </w:pPr>
          </w:p>
          <w:p w14:paraId="2ED5E8C5">
            <w:pPr>
              <w:spacing w:line="360" w:lineRule="exact"/>
              <w:rPr>
                <w:rFonts w:hint="eastAsia" w:asciiTheme="minorEastAsia" w:hAnsiTheme="minorEastAsia" w:eastAsiaTheme="minorEastAsia" w:cstheme="minorEastAsia"/>
                <w:sz w:val="24"/>
                <w:szCs w:val="24"/>
              </w:rPr>
            </w:pPr>
          </w:p>
          <w:p w14:paraId="2B91E86A">
            <w:pPr>
              <w:spacing w:line="360" w:lineRule="exact"/>
              <w:rPr>
                <w:rFonts w:hint="eastAsia" w:asciiTheme="minorEastAsia" w:hAnsiTheme="minorEastAsia" w:eastAsiaTheme="minorEastAsia" w:cstheme="minorEastAsia"/>
                <w:sz w:val="24"/>
                <w:szCs w:val="24"/>
              </w:rPr>
            </w:pPr>
          </w:p>
          <w:p w14:paraId="13A4058A">
            <w:pPr>
              <w:spacing w:line="360" w:lineRule="exact"/>
              <w:rPr>
                <w:rFonts w:hint="eastAsia" w:asciiTheme="minorEastAsia" w:hAnsiTheme="minorEastAsia" w:eastAsiaTheme="minorEastAsia" w:cstheme="minorEastAsia"/>
                <w:sz w:val="24"/>
                <w:szCs w:val="24"/>
              </w:rPr>
            </w:pPr>
          </w:p>
          <w:p w14:paraId="6C79A92A">
            <w:pPr>
              <w:spacing w:line="360" w:lineRule="exact"/>
              <w:rPr>
                <w:rFonts w:hint="eastAsia" w:asciiTheme="minorEastAsia" w:hAnsiTheme="minorEastAsia" w:eastAsiaTheme="minorEastAsia" w:cstheme="minorEastAsia"/>
                <w:sz w:val="24"/>
                <w:szCs w:val="24"/>
              </w:rPr>
            </w:pPr>
          </w:p>
          <w:p w14:paraId="76D578E6">
            <w:pPr>
              <w:spacing w:line="360" w:lineRule="exact"/>
              <w:rPr>
                <w:rFonts w:hint="eastAsia" w:asciiTheme="minorEastAsia" w:hAnsiTheme="minorEastAsia" w:eastAsiaTheme="minorEastAsia" w:cstheme="minorEastAsia"/>
                <w:sz w:val="24"/>
                <w:szCs w:val="24"/>
              </w:rPr>
            </w:pPr>
          </w:p>
          <w:p w14:paraId="03E7B01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p>
          <w:p w14:paraId="6E567116">
            <w:pPr>
              <w:widowControl/>
              <w:jc w:val="left"/>
              <w:rPr>
                <w:rFonts w:ascii="宋体" w:hAnsi="宋体" w:cs="Arial"/>
                <w:kern w:val="0"/>
                <w:szCs w:val="21"/>
              </w:rPr>
            </w:pPr>
          </w:p>
          <w:p w14:paraId="607196E2">
            <w:pPr>
              <w:widowControl/>
              <w:jc w:val="left"/>
              <w:rPr>
                <w:rFonts w:ascii="宋体" w:hAnsi="宋体" w:cs="Arial"/>
                <w:kern w:val="0"/>
                <w:szCs w:val="21"/>
              </w:rPr>
            </w:pPr>
            <w:r>
              <w:rPr>
                <w:rFonts w:hint="eastAsia" w:ascii="宋体" w:hAnsi="宋体" w:cs="Arial"/>
                <w:kern w:val="0"/>
                <w:szCs w:val="21"/>
              </w:rPr>
              <w:t>代表性成果2名称：</w:t>
            </w:r>
          </w:p>
          <w:p w14:paraId="06AF6C99">
            <w:pPr>
              <w:widowControl/>
              <w:jc w:val="left"/>
              <w:rPr>
                <w:rFonts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513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BC32284">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199F8E">
            <w:pPr>
              <w:pStyle w:val="8"/>
              <w:rPr>
                <w:kern w:val="0"/>
              </w:rPr>
            </w:pPr>
          </w:p>
          <w:p w14:paraId="385517BF">
            <w:pPr>
              <w:pStyle w:val="8"/>
              <w:rPr>
                <w:kern w:val="0"/>
              </w:rPr>
            </w:pPr>
          </w:p>
          <w:p w14:paraId="707E5D6D">
            <w:pPr>
              <w:pStyle w:val="8"/>
              <w:rPr>
                <w:kern w:val="0"/>
              </w:rPr>
            </w:pPr>
          </w:p>
          <w:p w14:paraId="647808B6">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239040C-AAC8-4001-ADA8-981318209DFD}"/>
  </w:font>
  <w:font w:name="黑体">
    <w:panose1 w:val="02010609060101010101"/>
    <w:charset w:val="86"/>
    <w:family w:val="auto"/>
    <w:pitch w:val="default"/>
    <w:sig w:usb0="800002BF" w:usb1="38CF7CFA" w:usb2="00000016" w:usb3="00000000" w:csb0="00040001" w:csb1="00000000"/>
    <w:embedRegular r:id="rId2" w:fontKey="{11914CF5-0960-4712-9E54-2BDF73EDA13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EA20CA02-7099-4E1A-B110-C8FD016CF8C2}"/>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40290B01-6B82-41EA-97DC-6EA8A7507579}"/>
  </w:font>
  <w:font w:name="楷体">
    <w:panose1 w:val="02010609060101010101"/>
    <w:charset w:val="86"/>
    <w:family w:val="auto"/>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embedRegular r:id="rId5" w:fontKey="{0878BFA9-E6CD-4572-876A-E1F33BA6B7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ABF17F"/>
    <w:multiLevelType w:val="singleLevel"/>
    <w:tmpl w:val="22ABF17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1848D8"/>
    <w:rsid w:val="04F82111"/>
    <w:rsid w:val="04F9213C"/>
    <w:rsid w:val="0643325A"/>
    <w:rsid w:val="0A9B39E1"/>
    <w:rsid w:val="0B5128A4"/>
    <w:rsid w:val="0B753148"/>
    <w:rsid w:val="0EA80BF6"/>
    <w:rsid w:val="10066654"/>
    <w:rsid w:val="128672BB"/>
    <w:rsid w:val="131010FC"/>
    <w:rsid w:val="153B3244"/>
    <w:rsid w:val="15B85F31"/>
    <w:rsid w:val="1B586FF5"/>
    <w:rsid w:val="1BFC2DC3"/>
    <w:rsid w:val="1E1E083D"/>
    <w:rsid w:val="1FCF29CF"/>
    <w:rsid w:val="268A504E"/>
    <w:rsid w:val="26C836D0"/>
    <w:rsid w:val="2A685020"/>
    <w:rsid w:val="2CBF0E1F"/>
    <w:rsid w:val="2DE15D6B"/>
    <w:rsid w:val="2FAE7398"/>
    <w:rsid w:val="2FC80E98"/>
    <w:rsid w:val="33D6278A"/>
    <w:rsid w:val="38BA425C"/>
    <w:rsid w:val="3A671203"/>
    <w:rsid w:val="41813682"/>
    <w:rsid w:val="43D9101E"/>
    <w:rsid w:val="46DC3ED3"/>
    <w:rsid w:val="485D3183"/>
    <w:rsid w:val="49282FCC"/>
    <w:rsid w:val="499C1040"/>
    <w:rsid w:val="49C05A15"/>
    <w:rsid w:val="49DF4468"/>
    <w:rsid w:val="4B167CD3"/>
    <w:rsid w:val="4D390A48"/>
    <w:rsid w:val="5A943430"/>
    <w:rsid w:val="5C6C6C7F"/>
    <w:rsid w:val="5F4D6E91"/>
    <w:rsid w:val="5F8F4A74"/>
    <w:rsid w:val="5FF214EF"/>
    <w:rsid w:val="62EA7456"/>
    <w:rsid w:val="66FD1A98"/>
    <w:rsid w:val="67D22E92"/>
    <w:rsid w:val="6AC141C7"/>
    <w:rsid w:val="6CEC63D9"/>
    <w:rsid w:val="6CF9240B"/>
    <w:rsid w:val="7265409A"/>
    <w:rsid w:val="73AD0F2F"/>
    <w:rsid w:val="74341F76"/>
    <w:rsid w:val="7B8513BE"/>
    <w:rsid w:val="7E1F3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24</Pages>
  <Words>2479</Words>
  <Characters>2807</Characters>
  <Lines>81</Lines>
  <Paragraphs>22</Paragraphs>
  <TotalTime>99</TotalTime>
  <ScaleCrop>false</ScaleCrop>
  <LinksUpToDate>false</LinksUpToDate>
  <CharactersWithSpaces>3227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2026-01-19T09:08:21Z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