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cs="Times New Roman"/>
          <w:sz w:val="28"/>
        </w:rPr>
      </w:pPr>
      <w:r>
        <w:rPr>
          <w:rFonts w:ascii="Times New Roman" w:hAnsi="Times New Roman" w:eastAsia="黑体" w:cs="Times New Roman"/>
          <w:sz w:val="44"/>
        </w:rPr>
        <w:t xml:space="preserve">                       </w:t>
      </w:r>
      <w:r>
        <w:rPr>
          <w:rFonts w:ascii="Times New Roman" w:hAnsi="Times New Roman" w:eastAsia="黑体" w:cs="Times New Roman"/>
          <w:sz w:val="28"/>
        </w:rPr>
        <w:t>编号：</w:t>
      </w:r>
      <w:r>
        <w:rPr>
          <w:rFonts w:ascii="Times New Roman" w:hAnsi="Times New Roman" w:eastAsia="黑体" w:cs="Times New Roman"/>
          <w:sz w:val="28"/>
          <w:u w:val="single"/>
        </w:rPr>
        <w:t xml:space="preserve">        </w:t>
      </w:r>
    </w:p>
    <w:p>
      <w:pPr>
        <w:jc w:val="center"/>
        <w:rPr>
          <w:rFonts w:ascii="Times New Roman" w:hAnsi="Times New Roman" w:eastAsia="黑体" w:cs="Times New Roman"/>
          <w:sz w:val="72"/>
          <w:szCs w:val="72"/>
        </w:rPr>
      </w:pPr>
      <w:r>
        <w:rPr>
          <w:rFonts w:ascii="Times New Roman" w:hAnsi="Times New Roman" w:eastAsia="黑体" w:cs="Times New Roman"/>
          <w:sz w:val="72"/>
          <w:szCs w:val="72"/>
        </w:rPr>
        <w:t>海南师范大学</w:t>
      </w:r>
    </w:p>
    <w:p>
      <w:pPr>
        <w:jc w:val="center"/>
        <w:rPr>
          <w:rFonts w:ascii="Times New Roman" w:hAnsi="Times New Roman" w:eastAsia="黑体" w:cs="Times New Roman"/>
          <w:sz w:val="72"/>
          <w:szCs w:val="72"/>
        </w:rPr>
      </w:pPr>
      <w:r>
        <w:rPr>
          <w:rFonts w:ascii="Times New Roman" w:hAnsi="Times New Roman" w:eastAsia="黑体" w:cs="Times New Roman"/>
          <w:sz w:val="72"/>
          <w:szCs w:val="72"/>
        </w:rPr>
        <w:t>专业技术资格评审表</w:t>
      </w:r>
    </w:p>
    <w:p>
      <w:pPr>
        <w:jc w:val="center"/>
        <w:rPr>
          <w:rFonts w:ascii="Times New Roman" w:hAnsi="Times New Roman" w:cs="Times New Roman"/>
          <w:sz w:val="52"/>
        </w:rPr>
      </w:pPr>
      <w:r>
        <w:rPr>
          <w:rFonts w:ascii="Times New Roman" w:hAnsi="Times New Roman" w:cs="Times New Roman"/>
          <w:sz w:val="52"/>
        </w:rPr>
        <w:t>（</w:t>
      </w:r>
      <w:r>
        <w:rPr>
          <w:rFonts w:ascii="Times New Roman" w:hAnsi="Times New Roman" w:cs="Times New Roman"/>
          <w:sz w:val="52"/>
          <w:u w:val="single"/>
        </w:rPr>
        <w:t xml:space="preserve"> 2022 </w:t>
      </w:r>
      <w:r>
        <w:rPr>
          <w:rFonts w:ascii="Times New Roman" w:hAnsi="Times New Roman" w:cs="Times New Roman"/>
          <w:sz w:val="52"/>
        </w:rPr>
        <w:t>年度）</w:t>
      </w:r>
    </w:p>
    <w:p>
      <w:pPr>
        <w:jc w:val="center"/>
        <w:rPr>
          <w:rFonts w:ascii="Times New Roman" w:hAnsi="Times New Roman" w:cs="Times New Roman"/>
          <w:sz w:val="52"/>
        </w:rPr>
      </w:pPr>
      <w:r>
        <w:rPr>
          <w:rFonts w:ascii="Times New Roman" w:hAnsi="Times New Roman" w:cs="Times New Roman"/>
          <w:sz w:val="52"/>
        </w:rPr>
        <w:t>（实验系列专用）</w:t>
      </w:r>
    </w:p>
    <w:p>
      <w:pPr>
        <w:rPr>
          <w:rFonts w:ascii="Times New Roman" w:hAnsi="Times New Roman" w:cs="Times New Roman"/>
          <w:sz w:val="30"/>
        </w:rPr>
      </w:pPr>
    </w:p>
    <w:p>
      <w:pPr>
        <w:ind w:firstLine="1960" w:firstLineChars="700"/>
        <w:rPr>
          <w:rFonts w:ascii="Times New Roman" w:hAnsi="Times New Roman" w:cs="Times New Roman"/>
          <w:sz w:val="28"/>
        </w:rPr>
      </w:pPr>
    </w:p>
    <w:p>
      <w:pPr>
        <w:ind w:firstLine="1960" w:firstLineChars="700"/>
        <w:rPr>
          <w:rFonts w:ascii="Times New Roman" w:hAnsi="Times New Roman" w:cs="Times New Roman"/>
          <w:sz w:val="28"/>
          <w:u w:val="single"/>
        </w:rPr>
      </w:pPr>
      <w:r>
        <w:rPr>
          <w:rFonts w:ascii="Times New Roman" w:hAnsi="Times New Roman" w:cs="Times New Roman"/>
          <w:sz w:val="28"/>
        </w:rPr>
        <w:t xml:space="preserve">单   位 ： </w:t>
      </w:r>
      <w:r>
        <w:rPr>
          <w:rFonts w:ascii="Times New Roman" w:hAnsi="Times New Roman" w:cs="Times New Roman"/>
          <w:sz w:val="28"/>
          <w:u w:val="single"/>
        </w:rPr>
        <w:t xml:space="preserve">      生命科学学院         </w:t>
      </w:r>
    </w:p>
    <w:p>
      <w:pPr>
        <w:ind w:firstLine="1960" w:firstLineChars="700"/>
        <w:rPr>
          <w:rFonts w:ascii="Times New Roman" w:hAnsi="Times New Roman" w:cs="Times New Roman"/>
          <w:sz w:val="28"/>
        </w:rPr>
      </w:pPr>
    </w:p>
    <w:p>
      <w:pPr>
        <w:ind w:firstLine="1960" w:firstLineChars="700"/>
        <w:rPr>
          <w:rFonts w:ascii="Times New Roman" w:hAnsi="Times New Roman" w:cs="Times New Roman"/>
          <w:sz w:val="30"/>
          <w:u w:val="single"/>
        </w:rPr>
      </w:pPr>
      <w:r>
        <w:rPr>
          <w:rFonts w:ascii="Times New Roman" w:hAnsi="Times New Roman" w:cs="Times New Roman"/>
          <w:sz w:val="28"/>
        </w:rPr>
        <w:t xml:space="preserve">姓   名 </w:t>
      </w:r>
      <w:r>
        <w:rPr>
          <w:rFonts w:ascii="Times New Roman" w:hAnsi="Times New Roman" w:cs="Times New Roman"/>
          <w:sz w:val="30"/>
        </w:rPr>
        <w:t xml:space="preserve">： </w:t>
      </w:r>
      <w:r>
        <w:rPr>
          <w:rFonts w:ascii="Times New Roman" w:hAnsi="Times New Roman" w:cs="Times New Roman"/>
          <w:sz w:val="30"/>
          <w:u w:val="single"/>
        </w:rPr>
        <w:t xml:space="preserve">       王同亮            </w:t>
      </w:r>
    </w:p>
    <w:p>
      <w:pPr>
        <w:ind w:firstLine="1920" w:firstLineChars="800"/>
        <w:rPr>
          <w:rFonts w:ascii="Times New Roman" w:hAnsi="Times New Roman" w:cs="Times New Roman"/>
          <w:sz w:val="24"/>
        </w:rPr>
      </w:pPr>
    </w:p>
    <w:p>
      <w:pPr>
        <w:ind w:firstLine="1920" w:firstLineChars="800"/>
        <w:rPr>
          <w:rFonts w:ascii="Times New Roman" w:hAnsi="Times New Roman" w:cs="Times New Roman"/>
          <w:sz w:val="24"/>
          <w:u w:val="single"/>
        </w:rPr>
      </w:pPr>
      <w:r>
        <w:rPr>
          <w:rFonts w:ascii="Times New Roman" w:hAnsi="Times New Roman" w:cs="Times New Roman"/>
          <w:sz w:val="24"/>
        </w:rPr>
        <w:t xml:space="preserve">现任专业   </w:t>
      </w:r>
    </w:p>
    <w:p>
      <w:pPr>
        <w:ind w:firstLine="1920" w:firstLineChars="800"/>
        <w:rPr>
          <w:rFonts w:ascii="Times New Roman" w:hAnsi="Times New Roman" w:cs="Times New Roman"/>
          <w:sz w:val="24"/>
          <w:u w:val="single"/>
        </w:rPr>
      </w:pPr>
      <w:r>
        <w:rPr>
          <w:rFonts w:ascii="Times New Roman" w:hAnsi="Times New Roman" w:cs="Times New Roman"/>
          <w:sz w:val="24"/>
        </w:rPr>
        <w:t xml:space="preserve">技术职务  ： </w:t>
      </w:r>
      <w:r>
        <w:rPr>
          <w:rFonts w:ascii="Times New Roman" w:hAnsi="Times New Roman" w:cs="Times New Roman"/>
          <w:sz w:val="24"/>
          <w:u w:val="single"/>
        </w:rPr>
        <w:t xml:space="preserve">          实验师                </w:t>
      </w:r>
    </w:p>
    <w:p>
      <w:pPr>
        <w:ind w:firstLine="1920" w:firstLineChars="800"/>
        <w:rPr>
          <w:rFonts w:ascii="Times New Roman" w:hAnsi="Times New Roman" w:cs="Times New Roman"/>
          <w:sz w:val="24"/>
          <w:u w:val="single"/>
        </w:rPr>
      </w:pPr>
    </w:p>
    <w:p>
      <w:pPr>
        <w:ind w:firstLine="1920" w:firstLineChars="800"/>
        <w:rPr>
          <w:rFonts w:ascii="Times New Roman" w:hAnsi="Times New Roman" w:cs="Times New Roman"/>
          <w:sz w:val="24"/>
        </w:rPr>
      </w:pPr>
    </w:p>
    <w:p>
      <w:pPr>
        <w:ind w:firstLine="1920" w:firstLineChars="800"/>
        <w:rPr>
          <w:rFonts w:ascii="Times New Roman" w:hAnsi="Times New Roman" w:cs="Times New Roman"/>
          <w:sz w:val="24"/>
          <w:u w:val="single"/>
        </w:rPr>
      </w:pPr>
      <w:r>
        <w:rPr>
          <w:rFonts w:ascii="Times New Roman" w:hAnsi="Times New Roman" w:cs="Times New Roman"/>
          <w:sz w:val="24"/>
        </w:rPr>
        <w:t xml:space="preserve">申报专业  ： </w:t>
      </w:r>
      <w:r>
        <w:rPr>
          <w:rFonts w:ascii="Times New Roman" w:hAnsi="Times New Roman" w:cs="Times New Roman"/>
          <w:sz w:val="24"/>
          <w:u w:val="single"/>
        </w:rPr>
        <w:t xml:space="preserve">          生物学                </w:t>
      </w:r>
    </w:p>
    <w:p>
      <w:pPr>
        <w:ind w:firstLine="1920" w:firstLineChars="800"/>
        <w:rPr>
          <w:rFonts w:ascii="Times New Roman" w:hAnsi="Times New Roman" w:cs="Times New Roman"/>
          <w:sz w:val="24"/>
        </w:rPr>
      </w:pPr>
    </w:p>
    <w:p>
      <w:pPr>
        <w:ind w:firstLine="1920" w:firstLineChars="800"/>
        <w:rPr>
          <w:rFonts w:ascii="Times New Roman" w:hAnsi="Times New Roman" w:cs="Times New Roman"/>
          <w:sz w:val="24"/>
        </w:rPr>
      </w:pPr>
    </w:p>
    <w:p>
      <w:pPr>
        <w:ind w:firstLine="1920" w:firstLineChars="800"/>
        <w:rPr>
          <w:rFonts w:ascii="Times New Roman" w:hAnsi="Times New Roman" w:cs="Times New Roman"/>
          <w:sz w:val="24"/>
          <w:u w:val="single"/>
        </w:rPr>
      </w:pPr>
      <w:r>
        <w:rPr>
          <w:rFonts w:ascii="Times New Roman" w:hAnsi="Times New Roman" w:cs="Times New Roman"/>
          <w:sz w:val="24"/>
        </w:rPr>
        <w:t xml:space="preserve">申报资格  ： </w:t>
      </w:r>
      <w:r>
        <w:rPr>
          <w:rFonts w:ascii="Times New Roman" w:hAnsi="Times New Roman" w:cs="Times New Roman"/>
          <w:sz w:val="24"/>
          <w:u w:val="single"/>
        </w:rPr>
        <w:t xml:space="preserve">       </w:t>
      </w:r>
      <w:r>
        <w:rPr>
          <w:rFonts w:hint="eastAsia" w:ascii="Times New Roman" w:hAnsi="Times New Roman" w:cs="Times New Roman"/>
          <w:sz w:val="24"/>
          <w:u w:val="single"/>
        </w:rPr>
        <w:t xml:space="preserve"> </w:t>
      </w:r>
      <w:r>
        <w:rPr>
          <w:rFonts w:ascii="Times New Roman" w:hAnsi="Times New Roman" w:cs="Times New Roman"/>
          <w:sz w:val="24"/>
          <w:u w:val="single"/>
        </w:rPr>
        <w:t xml:space="preserve">高级实验师              </w:t>
      </w:r>
    </w:p>
    <w:p>
      <w:pPr>
        <w:ind w:firstLine="1920" w:firstLineChars="800"/>
        <w:rPr>
          <w:rFonts w:ascii="Times New Roman" w:hAnsi="Times New Roman" w:cs="Times New Roman"/>
          <w:sz w:val="24"/>
        </w:rPr>
      </w:pPr>
    </w:p>
    <w:p>
      <w:pPr>
        <w:ind w:firstLine="1920" w:firstLineChars="800"/>
        <w:rPr>
          <w:rFonts w:ascii="Times New Roman" w:hAnsi="Times New Roman" w:cs="Times New Roman"/>
          <w:sz w:val="24"/>
        </w:rPr>
      </w:pPr>
    </w:p>
    <w:p>
      <w:pPr>
        <w:ind w:firstLine="1920" w:firstLineChars="800"/>
        <w:rPr>
          <w:rFonts w:ascii="Times New Roman" w:hAnsi="Times New Roman" w:cs="Times New Roman"/>
          <w:sz w:val="24"/>
          <w:u w:val="single"/>
        </w:rPr>
      </w:pPr>
      <w:r>
        <w:rPr>
          <w:rFonts w:ascii="Times New Roman" w:hAnsi="Times New Roman" w:cs="Times New Roman"/>
          <w:sz w:val="24"/>
        </w:rPr>
        <w:t xml:space="preserve">联系电话  ： </w:t>
      </w:r>
      <w:r>
        <w:rPr>
          <w:rFonts w:ascii="Times New Roman" w:hAnsi="Times New Roman" w:cs="Times New Roman"/>
          <w:sz w:val="24"/>
          <w:u w:val="single"/>
        </w:rPr>
        <w:t xml:space="preserve">       </w:t>
      </w:r>
      <w:r>
        <w:rPr>
          <w:rFonts w:hint="default" w:ascii="Times New Roman" w:hAnsi="Times New Roman" w:cs="Times New Roman"/>
          <w:sz w:val="24"/>
          <w:u w:val="single"/>
          <w:lang w:val="en-US"/>
        </w:rPr>
        <w:t xml:space="preserve">           </w:t>
      </w:r>
      <w:r>
        <w:rPr>
          <w:rFonts w:ascii="Times New Roman" w:hAnsi="Times New Roman" w:cs="Times New Roman"/>
          <w:sz w:val="24"/>
          <w:u w:val="single"/>
        </w:rPr>
        <w:t xml:space="preserve">              </w:t>
      </w:r>
    </w:p>
    <w:p>
      <w:pPr>
        <w:ind w:firstLine="1920" w:firstLineChars="800"/>
        <w:rPr>
          <w:rFonts w:ascii="Times New Roman" w:hAnsi="Times New Roman" w:cs="Times New Roman"/>
          <w:sz w:val="24"/>
        </w:rPr>
      </w:pPr>
    </w:p>
    <w:p>
      <w:pPr>
        <w:rPr>
          <w:rFonts w:ascii="Times New Roman" w:hAnsi="Times New Roman" w:cs="Times New Roman"/>
          <w:sz w:val="24"/>
          <w:u w:val="single"/>
        </w:rPr>
      </w:pPr>
    </w:p>
    <w:p>
      <w:pPr>
        <w:rPr>
          <w:rFonts w:ascii="Times New Roman" w:hAnsi="Times New Roman" w:cs="Times New Roman"/>
          <w:sz w:val="24"/>
          <w:u w:val="single"/>
        </w:rPr>
      </w:pPr>
    </w:p>
    <w:p>
      <w:pPr>
        <w:jc w:val="center"/>
        <w:rPr>
          <w:rFonts w:ascii="Times New Roman" w:hAnsi="Times New Roman" w:cs="Times New Roman"/>
          <w:sz w:val="24"/>
          <w:u w:val="single"/>
        </w:rPr>
      </w:pPr>
    </w:p>
    <w:p>
      <w:pPr>
        <w:ind w:firstLine="2400" w:firstLineChars="1000"/>
        <w:rPr>
          <w:rFonts w:ascii="Times New Roman" w:hAnsi="Times New Roman" w:cs="Times New Roman"/>
          <w:sz w:val="24"/>
        </w:rPr>
      </w:pPr>
      <w:r>
        <w:rPr>
          <w:rFonts w:ascii="Times New Roman" w:hAnsi="Times New Roman" w:cs="Times New Roman"/>
          <w:sz w:val="24"/>
        </w:rPr>
        <w:t>填表时间：  2023 年  8月 28日</w:t>
      </w:r>
    </w:p>
    <w:p>
      <w:pPr>
        <w:ind w:firstLine="2400" w:firstLineChars="1000"/>
        <w:rPr>
          <w:rFonts w:ascii="Times New Roman" w:hAnsi="Times New Roman" w:cs="Times New Roman"/>
          <w:sz w:val="24"/>
        </w:rPr>
      </w:pPr>
    </w:p>
    <w:p>
      <w:pPr>
        <w:ind w:firstLine="2400" w:firstLineChars="1000"/>
        <w:rPr>
          <w:rFonts w:ascii="Times New Roman" w:hAnsi="Times New Roman" w:cs="Times New Roman"/>
          <w:sz w:val="24"/>
        </w:rPr>
      </w:pPr>
    </w:p>
    <w:p>
      <w:pPr>
        <w:jc w:val="center"/>
        <w:rPr>
          <w:rFonts w:ascii="Times New Roman" w:hAnsi="Times New Roman" w:cs="Times New Roman"/>
          <w:b/>
          <w:sz w:val="32"/>
          <w:szCs w:val="32"/>
        </w:rPr>
      </w:pPr>
      <w:r>
        <w:rPr>
          <w:rFonts w:ascii="Times New Roman" w:hAnsi="Times New Roman" w:cs="Times New Roman"/>
          <w:b/>
          <w:sz w:val="32"/>
          <w:szCs w:val="32"/>
        </w:rPr>
        <w:t>海南师范大学印制</w:t>
      </w:r>
    </w:p>
    <w:p>
      <w:pPr>
        <w:ind w:firstLine="2400" w:firstLineChars="1000"/>
        <w:rPr>
          <w:rFonts w:ascii="Times New Roman" w:hAnsi="Times New Roman" w:cs="Times New Roman"/>
          <w:sz w:val="24"/>
        </w:rPr>
      </w:pPr>
    </w:p>
    <w:p>
      <w:pPr>
        <w:jc w:val="center"/>
        <w:rPr>
          <w:rFonts w:ascii="Times New Roman" w:hAnsi="Times New Roman" w:cs="Times New Roman"/>
          <w:sz w:val="32"/>
        </w:rPr>
      </w:pPr>
    </w:p>
    <w:p>
      <w:pPr>
        <w:jc w:val="center"/>
        <w:rPr>
          <w:rFonts w:ascii="Times New Roman" w:hAnsi="Times New Roman" w:eastAsia="黑体" w:cs="Times New Roman"/>
          <w:sz w:val="44"/>
        </w:rPr>
      </w:pPr>
      <w:r>
        <w:rPr>
          <w:rFonts w:ascii="Times New Roman" w:hAnsi="Times New Roman" w:eastAsia="黑体" w:cs="Times New Roman"/>
          <w:sz w:val="44"/>
        </w:rPr>
        <w:t>填表说明</w:t>
      </w:r>
    </w:p>
    <w:p>
      <w:pPr>
        <w:jc w:val="center"/>
        <w:rPr>
          <w:rFonts w:ascii="Times New Roman" w:hAnsi="Times New Roman" w:eastAsia="仿宋_GB2312" w:cs="Times New Roman"/>
          <w:sz w:val="32"/>
          <w:szCs w:val="32"/>
        </w:rPr>
      </w:pP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本表供本校专业技术人员评审实验系列专业技术资格时使用。１—10页由被评审者填写，第4页中思想品德鉴定和师德师风表现由所在单位填写并盖章，第6页“学院审核情况”由学院填写审核意见。11—12页由基层评审工作委员会或职称办填写。填写内容应经人事部门审核认可，编号由人事（职改）部门统一编制。</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2.年月日一律用公历阿拉伯数字填字。</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3.“相片”一律用近期一寸正面半身免冠照。</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4.“毕业学校”填毕业学校当时的全称。</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5.晋升形式：正常晋升或转评。</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6.申报资格名称：实验师、高级实验师。</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7.聘任年限应足年，按“5年6个月”格式填写，一年按12个月计算，如2017年3月起聘，到2018年12月，任职年限就只有一年10个月，不到二年。</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8.学年及学期表达：如2017-2018(一)、2015-2016(二)。</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9.如填写表格内容较多，可自行增加行，没有内容的表格可删减行，但至少保留表头及一行，不可全删除。</w:t>
      </w:r>
    </w:p>
    <w:p>
      <w:pPr>
        <w:rPr>
          <w:rFonts w:ascii="Times New Roman" w:hAnsi="Times New Roman" w:eastAsia="仿宋_GB2312" w:cs="Times New Roman"/>
          <w:sz w:val="32"/>
          <w:szCs w:val="32"/>
        </w:rPr>
      </w:pPr>
    </w:p>
    <w:p>
      <w:pPr>
        <w:widowControl/>
        <w:jc w:val="left"/>
        <w:rPr>
          <w:rFonts w:ascii="Times New Roman" w:hAnsi="Times New Roman" w:cs="Times New Roman"/>
          <w:b/>
          <w:sz w:val="32"/>
          <w:szCs w:val="32"/>
        </w:rPr>
      </w:pPr>
      <w:r>
        <w:rPr>
          <w:rFonts w:ascii="Times New Roman" w:hAnsi="Times New Roman" w:cs="Times New Roman"/>
          <w:b/>
          <w:sz w:val="32"/>
          <w:szCs w:val="32"/>
        </w:rPr>
        <w:br w:type="page"/>
      </w:r>
    </w:p>
    <w:p>
      <w:pPr>
        <w:jc w:val="center"/>
        <w:rPr>
          <w:rFonts w:ascii="Times New Roman" w:hAnsi="Times New Roman" w:cs="Times New Roman"/>
          <w:b/>
          <w:sz w:val="32"/>
          <w:szCs w:val="32"/>
        </w:rPr>
      </w:pPr>
      <w:r>
        <w:rPr>
          <w:rFonts w:ascii="Times New Roman" w:hAnsi="Times New Roman" w:cs="Times New Roman"/>
          <w:b/>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王同亮</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1987.08</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政治</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中共党员</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drawing>
                <wp:inline distT="0" distB="0" distL="0" distR="0">
                  <wp:extent cx="972185" cy="136842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72312" cy="1368552"/>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高等学校教师资格</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生物学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身份证</w:t>
            </w:r>
            <w:r>
              <w:rPr>
                <w:rFonts w:ascii="Times New Roman" w:hAnsi="Times New Roman" w:cs="Times New Roman"/>
                <w:color w:val="000000"/>
                <w:kern w:val="0"/>
                <w:szCs w:val="21"/>
              </w:rPr>
              <w:br w:type="textWrapping"/>
            </w:r>
            <w:r>
              <w:rPr>
                <w:rFonts w:ascii="Times New Roman" w:hAnsi="Times New Roman" w:cs="Times New Roman"/>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最高学历</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博士研究生</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学历</w:t>
            </w:r>
            <w:r>
              <w:rPr>
                <w:rFonts w:ascii="Times New Roman" w:hAnsi="Times New Roman" w:cs="Times New Roman"/>
                <w:color w:val="000000"/>
                <w:kern w:val="0"/>
                <w:szCs w:val="21"/>
              </w:rPr>
              <w:br w:type="textWrapping"/>
            </w:r>
            <w:r>
              <w:rPr>
                <w:rFonts w:ascii="Times New Roman" w:hAnsi="Times New Roman" w:cs="Times New Roman"/>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理学博士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bookmarkStart w:id="0" w:name="_GoBack"/>
            <w:bookmarkEnd w:id="0"/>
            <w:r>
              <w:rPr>
                <w:rFonts w:ascii="Times New Roman" w:hAnsi="Times New Roman" w:cs="Times New Roman"/>
                <w:color w:val="000000"/>
                <w:kern w:val="0"/>
                <w:szCs w:val="21"/>
              </w:rPr>
              <w:t>生态学</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海南师范大学</w:t>
            </w:r>
          </w:p>
        </w:tc>
        <w:tc>
          <w:tcPr>
            <w:tcW w:w="850" w:type="dxa"/>
            <w:gridSpan w:val="2"/>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2014.08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生态学</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正常晋升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实验师</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2017.12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3"/>
              <w:widowControl/>
              <w:numPr>
                <w:ilvl w:val="0"/>
                <w:numId w:val="1"/>
              </w:numPr>
              <w:ind w:firstLineChars="0"/>
              <w:rPr>
                <w:rFonts w:ascii="Times New Roman" w:hAnsi="Times New Roman" w:cs="Times New Roman"/>
                <w:color w:val="000000"/>
                <w:kern w:val="0"/>
                <w:szCs w:val="21"/>
              </w:rPr>
            </w:pPr>
            <w:r>
              <w:rPr>
                <w:rFonts w:ascii="Times New Roman" w:hAnsi="Times New Roman" w:cs="Times New Roman"/>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外语</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75</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现任专业技术职务聘任时间及聘任单位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2020.07</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生命科学学院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2年5个月</w:t>
            </w:r>
          </w:p>
        </w:tc>
        <w:tc>
          <w:tcPr>
            <w:tcW w:w="857" w:type="dxa"/>
            <w:gridSpan w:val="3"/>
            <w:tcBorders>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高等学校教师资格</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生物学</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高级实验师</w:t>
            </w:r>
          </w:p>
        </w:tc>
      </w:tr>
      <w:tr>
        <w:tblPrEx>
          <w:tblCellMar>
            <w:top w:w="0" w:type="dxa"/>
            <w:left w:w="108" w:type="dxa"/>
            <w:bottom w:w="0" w:type="dxa"/>
            <w:right w:w="108" w:type="dxa"/>
          </w:tblCellMar>
        </w:tblPrEx>
        <w:trPr>
          <w:trHeight w:val="259"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2017年度海南省“三下乡”社会实践优秀指导教师、海南省高层次人才、海南省第十七届科技活动月中被评为先进工作者、全国科普工作先进集体</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破格申请条件</w:t>
            </w:r>
          </w:p>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(正常及转评不填)</w:t>
            </w:r>
          </w:p>
        </w:tc>
        <w:tc>
          <w:tcPr>
            <w:tcW w:w="7517" w:type="dxa"/>
            <w:gridSpan w:val="20"/>
            <w:tcBorders>
              <w:top w:val="single" w:color="auto" w:sz="4" w:space="0"/>
              <w:left w:val="nil"/>
              <w:right w:val="single" w:color="000000" w:sz="4" w:space="0"/>
            </w:tcBorders>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符合条件</w:t>
            </w:r>
            <w:r>
              <w:rPr>
                <w:rFonts w:ascii="Times New Roman" w:hAnsi="Times New Roman" w:cs="Times New Roman"/>
                <w:color w:val="000000"/>
                <w:kern w:val="0"/>
                <w:szCs w:val="21"/>
                <w:u w:val="single"/>
              </w:rPr>
              <w:t xml:space="preserve">  </w:t>
            </w:r>
            <w:r>
              <w:rPr>
                <w:rFonts w:hint="eastAsia" w:ascii="Times New Roman" w:hAnsi="Times New Roman" w:cs="Times New Roman"/>
                <w:color w:val="000000"/>
                <w:kern w:val="0"/>
                <w:szCs w:val="21"/>
                <w:u w:val="single"/>
              </w:rPr>
              <w:t xml:space="preserve">   </w:t>
            </w:r>
            <w:r>
              <w:rPr>
                <w:rFonts w:ascii="Times New Roman" w:hAnsi="Times New Roman" w:cs="Times New Roman"/>
                <w:color w:val="000000"/>
                <w:kern w:val="0"/>
                <w:szCs w:val="21"/>
                <w:u w:val="single"/>
              </w:rPr>
              <w:t xml:space="preserve">  </w:t>
            </w:r>
            <w:r>
              <w:rPr>
                <w:rFonts w:ascii="Times New Roman" w:hAnsi="Times New Roman" w:cs="Times New Roman"/>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学习培训经历</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国</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2007.09-2011.06</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临沂大学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生命科学学院 生物科学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王海为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2011.09-2014.06</w:t>
            </w:r>
          </w:p>
        </w:tc>
        <w:tc>
          <w:tcPr>
            <w:tcW w:w="708" w:type="dxa"/>
            <w:gridSpan w:val="3"/>
            <w:tcBorders>
              <w:top w:val="single" w:color="000000" w:sz="4" w:space="0"/>
              <w:left w:val="nil"/>
              <w:bottom w:val="single" w:color="000000" w:sz="4" w:space="0"/>
              <w:right w:val="single" w:color="auto" w:sz="4" w:space="0"/>
            </w:tcBorders>
            <w:vAlign w:val="center"/>
          </w:tcPr>
          <w:p>
            <w:pPr>
              <w:widowControl/>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硕士研究生</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山东师范大学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生命科学学院 生态学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付荣恕</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2017.09-2020.06</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博士研究生</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生命科学学院 生态学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汪继超</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Times New Roman" w:hAnsi="Times New Roman" w:cs="Times New Roman"/>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pPr>
              <w:jc w:val="center"/>
              <w:rPr>
                <w:rFonts w:ascii="Times New Roman" w:hAnsi="Times New Roman" w:cs="Times New Roman"/>
                <w:sz w:val="24"/>
              </w:rPr>
            </w:pPr>
            <w:r>
              <w:rPr>
                <w:rFonts w:ascii="Times New Roman" w:hAnsi="Times New Roman" w:cs="Times New Roman"/>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pPr>
              <w:jc w:val="center"/>
              <w:rPr>
                <w:rFonts w:ascii="Times New Roman" w:hAnsi="Times New Roman" w:cs="Times New Roman"/>
                <w:sz w:val="24"/>
              </w:rPr>
            </w:pPr>
            <w:r>
              <w:rPr>
                <w:rFonts w:ascii="Times New Roman" w:hAnsi="Times New Roman" w:cs="Times New Roman"/>
                <w:sz w:val="24"/>
              </w:rPr>
              <w:t>起  止  时  间</w:t>
            </w:r>
          </w:p>
        </w:tc>
        <w:tc>
          <w:tcPr>
            <w:tcW w:w="3265" w:type="dxa"/>
            <w:gridSpan w:val="8"/>
            <w:vAlign w:val="center"/>
          </w:tcPr>
          <w:p>
            <w:pPr>
              <w:jc w:val="center"/>
              <w:rPr>
                <w:rFonts w:ascii="Times New Roman" w:hAnsi="Times New Roman" w:cs="Times New Roman"/>
                <w:sz w:val="24"/>
              </w:rPr>
            </w:pPr>
            <w:r>
              <w:rPr>
                <w:rFonts w:ascii="Times New Roman" w:hAnsi="Times New Roman" w:cs="Times New Roman"/>
                <w:sz w:val="24"/>
              </w:rPr>
              <w:t>单      位</w:t>
            </w:r>
          </w:p>
        </w:tc>
        <w:tc>
          <w:tcPr>
            <w:tcW w:w="2410" w:type="dxa"/>
            <w:gridSpan w:val="7"/>
            <w:vAlign w:val="center"/>
          </w:tcPr>
          <w:p>
            <w:pPr>
              <w:jc w:val="center"/>
              <w:rPr>
                <w:rFonts w:ascii="Times New Roman" w:hAnsi="Times New Roman" w:cs="Times New Roman"/>
                <w:sz w:val="24"/>
              </w:rPr>
            </w:pPr>
            <w:r>
              <w:rPr>
                <w:rFonts w:ascii="Times New Roman" w:hAnsi="Times New Roman" w:cs="Times New Roman"/>
                <w:sz w:val="24"/>
              </w:rPr>
              <w:t>从 事 何 专 业</w:t>
            </w:r>
          </w:p>
          <w:p>
            <w:pPr>
              <w:jc w:val="center"/>
              <w:rPr>
                <w:rFonts w:ascii="Times New Roman" w:hAnsi="Times New Roman" w:cs="Times New Roman"/>
                <w:sz w:val="24"/>
              </w:rPr>
            </w:pPr>
            <w:r>
              <w:rPr>
                <w:rFonts w:ascii="Times New Roman" w:hAnsi="Times New Roman" w:cs="Times New Roman"/>
                <w:sz w:val="24"/>
              </w:rPr>
              <w:t>技  术  工  作</w:t>
            </w:r>
          </w:p>
        </w:tc>
        <w:tc>
          <w:tcPr>
            <w:tcW w:w="1701" w:type="dxa"/>
            <w:gridSpan w:val="4"/>
            <w:vAlign w:val="center"/>
          </w:tcPr>
          <w:p>
            <w:pPr>
              <w:jc w:val="center"/>
              <w:rPr>
                <w:rFonts w:ascii="Times New Roman" w:hAnsi="Times New Roman" w:cs="Times New Roman"/>
                <w:sz w:val="24"/>
              </w:rPr>
            </w:pPr>
            <w:r>
              <w:rPr>
                <w:rFonts w:ascii="Times New Roman" w:hAnsi="Times New Roman" w:cs="Times New Roman"/>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pPr>
              <w:jc w:val="center"/>
              <w:rPr>
                <w:rFonts w:ascii="Times New Roman" w:hAnsi="Times New Roman" w:cs="Times New Roman"/>
                <w:szCs w:val="21"/>
              </w:rPr>
            </w:pPr>
            <w:r>
              <w:rPr>
                <w:rFonts w:ascii="Times New Roman" w:hAnsi="Times New Roman" w:cs="Times New Roman"/>
                <w:szCs w:val="21"/>
              </w:rPr>
              <w:t>2014年08月— 今</w:t>
            </w:r>
          </w:p>
        </w:tc>
        <w:tc>
          <w:tcPr>
            <w:tcW w:w="3265" w:type="dxa"/>
            <w:gridSpan w:val="8"/>
          </w:tcPr>
          <w:p>
            <w:pPr>
              <w:rPr>
                <w:rFonts w:ascii="Times New Roman" w:hAnsi="Times New Roman" w:cs="Times New Roman"/>
                <w:sz w:val="18"/>
              </w:rPr>
            </w:pPr>
            <w:r>
              <w:rPr>
                <w:rFonts w:ascii="Times New Roman" w:hAnsi="Times New Roman" w:cs="Times New Roman"/>
                <w:sz w:val="18"/>
              </w:rPr>
              <w:t>海南师范大学生命科学学院</w:t>
            </w:r>
          </w:p>
        </w:tc>
        <w:tc>
          <w:tcPr>
            <w:tcW w:w="2410" w:type="dxa"/>
            <w:gridSpan w:val="7"/>
          </w:tcPr>
          <w:p>
            <w:pPr>
              <w:rPr>
                <w:rFonts w:ascii="Times New Roman" w:hAnsi="Times New Roman" w:cs="Times New Roman"/>
                <w:sz w:val="18"/>
              </w:rPr>
            </w:pPr>
            <w:r>
              <w:rPr>
                <w:rFonts w:ascii="Times New Roman" w:hAnsi="Times New Roman" w:cs="Times New Roman"/>
                <w:sz w:val="18"/>
              </w:rPr>
              <w:t>生态学</w:t>
            </w:r>
          </w:p>
        </w:tc>
        <w:tc>
          <w:tcPr>
            <w:tcW w:w="1701" w:type="dxa"/>
            <w:gridSpan w:val="4"/>
          </w:tcPr>
          <w:p>
            <w:pPr>
              <w:rPr>
                <w:rFonts w:ascii="Times New Roman" w:hAnsi="Times New Roman" w:cs="Times New Roman"/>
                <w:sz w:val="18"/>
              </w:rPr>
            </w:pPr>
            <w:r>
              <w:rPr>
                <w:rFonts w:ascii="Times New Roman" w:hAnsi="Times New Roman" w:cs="Times New Roman"/>
                <w:sz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ascii="Times New Roman" w:hAnsi="Times New Roman" w:cs="Times New Roman"/>
                <w:sz w:val="18"/>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4"/>
            <w:vAlign w:val="center"/>
          </w:tcPr>
          <w:p>
            <w:pPr>
              <w:jc w:val="center"/>
              <w:rPr>
                <w:rFonts w:ascii="Times New Roman" w:hAnsi="Times New Roman" w:cs="Times New Roman"/>
                <w:sz w:val="18"/>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4"/>
            <w:vAlign w:val="center"/>
          </w:tcPr>
          <w:p>
            <w:pPr>
              <w:jc w:val="center"/>
              <w:rPr>
                <w:rFonts w:ascii="Times New Roman" w:hAnsi="Times New Roman" w:cs="Times New Roman"/>
                <w:szCs w:val="21"/>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4"/>
            <w:vAlign w:val="center"/>
          </w:tcPr>
          <w:p>
            <w:pPr>
              <w:jc w:val="center"/>
              <w:rPr>
                <w:rFonts w:ascii="Times New Roman" w:hAnsi="Times New Roman" w:cs="Times New Roman"/>
                <w:sz w:val="18"/>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rFonts w:ascii="Times New Roman" w:hAnsi="Times New Roman" w:cs="Times New Roman"/>
                <w:sz w:val="18"/>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rFonts w:ascii="Times New Roman" w:hAnsi="Times New Roman" w:cs="Times New Roman"/>
                <w:szCs w:val="21"/>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rFonts w:ascii="Times New Roman" w:hAnsi="Times New Roman" w:cs="Times New Roman"/>
                <w:sz w:val="18"/>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gridSpan w:val="4"/>
            <w:vAlign w:val="center"/>
          </w:tcPr>
          <w:p>
            <w:pPr>
              <w:jc w:val="center"/>
              <w:rPr>
                <w:rFonts w:ascii="Times New Roman" w:hAnsi="Times New Roman" w:cs="Times New Roman"/>
                <w:szCs w:val="21"/>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405" w:type="dxa"/>
            <w:gridSpan w:val="4"/>
            <w:vAlign w:val="center"/>
          </w:tcPr>
          <w:p>
            <w:pPr>
              <w:jc w:val="center"/>
              <w:rPr>
                <w:rFonts w:ascii="Times New Roman" w:hAnsi="Times New Roman" w:cs="Times New Roman"/>
                <w:sz w:val="18"/>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gridSpan w:val="4"/>
            <w:vAlign w:val="center"/>
          </w:tcPr>
          <w:p>
            <w:pPr>
              <w:jc w:val="center"/>
              <w:rPr>
                <w:rFonts w:ascii="Times New Roman" w:hAnsi="Times New Roman" w:cs="Times New Roman"/>
                <w:sz w:val="18"/>
              </w:rPr>
            </w:pPr>
            <w:r>
              <w:rPr>
                <w:rFonts w:ascii="Times New Roman" w:hAnsi="Times New Roman" w:cs="Times New Roman"/>
                <w:szCs w:val="21"/>
              </w:rPr>
              <w:t xml:space="preserve"> 年   月—   年   月</w:t>
            </w:r>
          </w:p>
        </w:tc>
        <w:tc>
          <w:tcPr>
            <w:tcW w:w="3265" w:type="dxa"/>
            <w:gridSpan w:val="8"/>
          </w:tcPr>
          <w:p>
            <w:pPr>
              <w:rPr>
                <w:rFonts w:ascii="Times New Roman" w:hAnsi="Times New Roman" w:cs="Times New Roman"/>
                <w:sz w:val="18"/>
              </w:rPr>
            </w:pPr>
          </w:p>
        </w:tc>
        <w:tc>
          <w:tcPr>
            <w:tcW w:w="2410" w:type="dxa"/>
            <w:gridSpan w:val="7"/>
          </w:tcPr>
          <w:p>
            <w:pPr>
              <w:rPr>
                <w:rFonts w:ascii="Times New Roman" w:hAnsi="Times New Roman" w:cs="Times New Roman"/>
                <w:sz w:val="18"/>
              </w:rPr>
            </w:pPr>
          </w:p>
        </w:tc>
        <w:tc>
          <w:tcPr>
            <w:tcW w:w="1701" w:type="dxa"/>
            <w:gridSpan w:val="4"/>
          </w:tcPr>
          <w:p>
            <w:pPr>
              <w:rPr>
                <w:rFonts w:ascii="Times New Roman" w:hAnsi="Times New Roman" w:cs="Times New Roman"/>
                <w:sz w:val="18"/>
              </w:rPr>
            </w:pPr>
          </w:p>
        </w:tc>
      </w:tr>
    </w:tbl>
    <w:p>
      <w:pPr>
        <w:rPr>
          <w:rFonts w:ascii="Times New Roman" w:hAnsi="Times New Roman" w:cs="Times New Roman"/>
        </w:rPr>
      </w:pPr>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基本条件</w:t>
            </w:r>
          </w:p>
        </w:tc>
      </w:tr>
      <w:tr>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思想品德鉴定及</w:t>
            </w:r>
          </w:p>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p>
          <w:p>
            <w:pPr>
              <w:ind w:firstLine="1050" w:firstLineChars="500"/>
              <w:jc w:val="left"/>
              <w:rPr>
                <w:rFonts w:ascii="Times New Roman" w:hAnsi="Times New Roman" w:cs="Times New Roman"/>
                <w:color w:val="000000"/>
                <w:kern w:val="0"/>
                <w:szCs w:val="21"/>
              </w:rPr>
            </w:pPr>
            <w:r>
              <w:rPr>
                <w:rFonts w:ascii="Times New Roman" w:hAnsi="Times New Roman" w:cs="Times New Roman"/>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Times New Roman" w:hAnsi="Times New Roman" w:cs="Times New Roman"/>
                <w:kern w:val="0"/>
                <w:szCs w:val="21"/>
              </w:rPr>
            </w:pPr>
            <w:r>
              <w:rPr>
                <w:rFonts w:ascii="Times New Roman" w:hAnsi="Times New Roman" w:cs="Times New Roman"/>
                <w:w w:val="90"/>
                <w:kern w:val="0"/>
                <w:szCs w:val="21"/>
              </w:rPr>
              <w:t>任现职以来年度考核结论</w:t>
            </w:r>
            <w:r>
              <w:rPr>
                <w:rFonts w:ascii="Times New Roman" w:hAnsi="Times New Roman" w:cs="Times New Roman"/>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Times New Roman" w:hAnsi="Times New Roman" w:cs="Times New Roman"/>
                <w:color w:val="000000"/>
                <w:kern w:val="0"/>
                <w:szCs w:val="21"/>
              </w:rPr>
            </w:pPr>
            <w:r>
              <w:rPr>
                <w:rFonts w:hint="eastAsia" w:ascii="Times New Roman" w:hAnsi="Times New Roman" w:cs="Times New Roman"/>
                <w:color w:val="000000"/>
                <w:kern w:val="0"/>
                <w:szCs w:val="21"/>
              </w:rPr>
              <w:t>2018</w:t>
            </w:r>
            <w:r>
              <w:rPr>
                <w:rFonts w:ascii="Times New Roman" w:hAnsi="Times New Roman" w:cs="Times New Roman"/>
                <w:color w:val="000000"/>
                <w:kern w:val="0"/>
                <w:szCs w:val="21"/>
              </w:rPr>
              <w:t>（合格）</w:t>
            </w:r>
            <w:r>
              <w:rPr>
                <w:rFonts w:hint="eastAsia" w:ascii="Times New Roman" w:hAnsi="Times New Roman" w:cs="Times New Roman"/>
                <w:color w:val="000000"/>
                <w:kern w:val="0"/>
                <w:szCs w:val="21"/>
              </w:rPr>
              <w:t>、2019</w:t>
            </w:r>
            <w:r>
              <w:rPr>
                <w:rFonts w:ascii="Times New Roman" w:hAnsi="Times New Roman" w:cs="Times New Roman"/>
                <w:color w:val="000000"/>
                <w:kern w:val="0"/>
                <w:szCs w:val="21"/>
              </w:rPr>
              <w:t>（合格）</w:t>
            </w:r>
            <w:r>
              <w:rPr>
                <w:rFonts w:hint="eastAsia" w:ascii="Times New Roman" w:hAnsi="Times New Roman" w:cs="Times New Roman"/>
                <w:color w:val="000000"/>
                <w:kern w:val="0"/>
                <w:szCs w:val="21"/>
              </w:rPr>
              <w:t>、</w:t>
            </w:r>
            <w:r>
              <w:rPr>
                <w:rFonts w:ascii="Times New Roman" w:hAnsi="Times New Roman" w:cs="Times New Roman"/>
                <w:color w:val="000000"/>
                <w:kern w:val="0"/>
                <w:szCs w:val="21"/>
              </w:rPr>
              <w:t>2020（合格）、2021（合格）、2022（优秀）</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Times New Roman" w:hAnsi="Times New Roman" w:cs="Times New Roman"/>
                <w:color w:val="000000"/>
                <w:kern w:val="0"/>
                <w:szCs w:val="21"/>
              </w:rPr>
            </w:pPr>
            <w:r>
              <w:rPr>
                <w:rFonts w:ascii="Times New Roman" w:hAnsi="Times New Roman" w:cs="Times New Roman"/>
                <w:color w:val="000000"/>
                <w:kern w:val="0"/>
                <w:szCs w:val="21"/>
              </w:rPr>
              <w:t>2020（优秀）、2021（合格）、2022（合格）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sym w:font="Wingdings 2" w:char="F052"/>
            </w:r>
            <w:r>
              <w:rPr>
                <w:rFonts w:ascii="Times New Roman" w:hAnsi="Times New Roman" w:cs="Times New Roman"/>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Times New Roman" w:hAnsi="Times New Roman" w:cs="Times New Roman"/>
                <w:color w:val="000000"/>
                <w:kern w:val="0"/>
                <w:szCs w:val="21"/>
              </w:rPr>
            </w:pPr>
            <w:r>
              <w:rPr>
                <w:rFonts w:ascii="Times New Roman" w:hAnsi="Times New Roman" w:cs="Times New Roman"/>
                <w:color w:val="000000"/>
                <w:kern w:val="0"/>
                <w:szCs w:val="21"/>
              </w:rPr>
              <w:t>□是，因                          延迟申请   年。</w:t>
            </w:r>
          </w:p>
        </w:tc>
      </w:tr>
    </w:tbl>
    <w:p>
      <w:pPr>
        <w:rPr>
          <w:rFonts w:ascii="Times New Roman" w:hAnsi="Times New Roman" w:cs="Times New Roman"/>
        </w:rPr>
      </w:pPr>
    </w:p>
    <w:p>
      <w:pPr>
        <w:widowControl/>
        <w:jc w:val="left"/>
        <w:rPr>
          <w:rFonts w:ascii="Times New Roman" w:hAnsi="Times New Roman" w:cs="Times New Roman"/>
        </w:rPr>
      </w:pPr>
    </w:p>
    <w:tbl>
      <w:tblPr>
        <w:tblStyle w:val="7"/>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pPr>
              <w:jc w:val="center"/>
              <w:rPr>
                <w:rFonts w:ascii="Times New Roman" w:hAnsi="Times New Roman" w:cs="Times New Roman"/>
                <w:b/>
              </w:rPr>
            </w:pPr>
            <w:r>
              <w:rPr>
                <w:rFonts w:ascii="Times New Roman" w:hAnsi="Times New Roman" w:cs="Times New Roman"/>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pPr>
              <w:jc w:val="center"/>
              <w:rPr>
                <w:rFonts w:ascii="Times New Roman" w:hAnsi="Times New Roman" w:cs="Times New Roman"/>
              </w:rPr>
            </w:pPr>
            <w:r>
              <w:rPr>
                <w:rFonts w:ascii="Times New Roman" w:hAnsi="Times New Roman" w:cs="Times New Roman"/>
              </w:rPr>
              <w:t>业务条件（1）情况</w:t>
            </w:r>
          </w:p>
        </w:tc>
        <w:tc>
          <w:tcPr>
            <w:tcW w:w="4571" w:type="pct"/>
            <w:tcBorders>
              <w:top w:val="single" w:color="auto" w:sz="4" w:space="0"/>
            </w:tcBorders>
            <w:vAlign w:val="center"/>
          </w:tcPr>
          <w:p>
            <w:pPr>
              <w:ind w:firstLine="420" w:firstLineChars="200"/>
              <w:rPr>
                <w:rFonts w:ascii="Times New Roman" w:hAnsi="Times New Roman" w:cs="Times New Roman"/>
              </w:rPr>
            </w:pPr>
            <w:r>
              <w:rPr>
                <w:rFonts w:ascii="Times New Roman" w:hAnsi="Times New Roman" w:cs="Times New Roman"/>
              </w:rPr>
              <w:t>本人积极参加</w:t>
            </w:r>
            <w:r>
              <w:rPr>
                <w:rFonts w:hint="eastAsia" w:ascii="宋体" w:hAnsi="宋体" w:eastAsia="宋体" w:cs="仿宋_GB2312"/>
                <w:sz w:val="20"/>
                <w:szCs w:val="21"/>
              </w:rPr>
              <w:t>由教育部高等教育司主办，全国高校教师网络培训中心承办的高校教学实验室安全与管理专题研修学习，参加由海南省科技创新发展服务中心组织的</w:t>
            </w:r>
            <w:r>
              <w:rPr>
                <w:rFonts w:ascii="Times New Roman" w:hAnsi="Times New Roman" w:cs="Times New Roman"/>
              </w:rPr>
              <w:t>大型科学仪器开放共享培训会，进一步</w:t>
            </w:r>
            <w:r>
              <w:rPr>
                <w:rFonts w:hint="eastAsia" w:ascii="宋体" w:hAnsi="宋体" w:eastAsia="宋体" w:cs="仿宋_GB2312"/>
                <w:sz w:val="20"/>
                <w:szCs w:val="21"/>
              </w:rPr>
              <w:t>提高了实验室安全管理方面的能力，</w:t>
            </w:r>
            <w:r>
              <w:rPr>
                <w:rFonts w:ascii="Times New Roman" w:hAnsi="Times New Roman" w:cs="Times New Roman"/>
              </w:rPr>
              <w:t>具有本专业系统扎实的理论基础，熟悉本专业国内外的实验技术现状和发展趋势。在实验教学过程中能不断改革、通过改善实验课程实验材料培养方法，解决了实验材料来源不确定性问题，并将相关成果作为教改论文发表。注重对学生能力的培养，指导本科生实验性质的大学生创新创业项目4项，其中省级项目2项；指导实验性质的本科毕业论文8人，其中1位同学的论文于</w:t>
            </w:r>
            <w:r>
              <w:rPr>
                <w:rFonts w:hint="eastAsia" w:ascii="Times New Roman" w:hAnsi="Times New Roman" w:cs="Times New Roman"/>
              </w:rPr>
              <w:t>2023年</w:t>
            </w:r>
            <w:r>
              <w:rPr>
                <w:rFonts w:ascii="Times New Roman" w:hAnsi="Times New Roman" w:cs="Times New Roman"/>
              </w:rPr>
              <w:t>被评为海南师范大学优秀毕业论文。</w:t>
            </w:r>
            <w:r>
              <w:rPr>
                <w:rFonts w:hint="eastAsia" w:ascii="Times New Roman" w:hAnsi="Times New Roman" w:cs="Times New Roman"/>
              </w:rPr>
              <w:t>此外本人还参加生物科学和生态学专业的动植物学野外实习，在实习过程中配合学院领导和带队教师，在学生标本采集、整理、制作、检索过程中发挥自己的作用。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3" w:hRule="atLeast"/>
        </w:trPr>
        <w:tc>
          <w:tcPr>
            <w:tcW w:w="429" w:type="pct"/>
            <w:vAlign w:val="center"/>
          </w:tcPr>
          <w:p>
            <w:pPr>
              <w:jc w:val="center"/>
              <w:rPr>
                <w:rFonts w:ascii="Times New Roman" w:hAnsi="Times New Roman" w:cs="Times New Roman"/>
              </w:rPr>
            </w:pPr>
            <w:r>
              <w:rPr>
                <w:rFonts w:ascii="Times New Roman" w:hAnsi="Times New Roman" w:cs="Times New Roman"/>
              </w:rPr>
              <w:t>业务条件（2）情况</w:t>
            </w:r>
          </w:p>
        </w:tc>
        <w:tc>
          <w:tcPr>
            <w:tcW w:w="4571" w:type="pct"/>
            <w:vAlign w:val="center"/>
          </w:tcPr>
          <w:p>
            <w:pPr>
              <w:ind w:firstLine="420" w:firstLineChars="200"/>
              <w:rPr>
                <w:rFonts w:ascii="Times New Roman" w:hAnsi="Times New Roman" w:cs="Times New Roman"/>
              </w:rPr>
            </w:pPr>
            <w:r>
              <w:rPr>
                <w:rFonts w:ascii="Times New Roman" w:hAnsi="Times New Roman" w:cs="Times New Roman"/>
              </w:rPr>
              <w:t>在海南省热带动植物生态学重点实验室和热带岛屿生态学教育部重点实验室建设及管理过程中能够积极主动的完成相关工作，在实验室建设方面</w:t>
            </w:r>
            <w:r>
              <w:rPr>
                <w:rFonts w:hint="eastAsia" w:ascii="Times New Roman" w:hAnsi="Times New Roman" w:cs="Times New Roman"/>
              </w:rPr>
              <w:t>积极配合</w:t>
            </w:r>
            <w:r>
              <w:rPr>
                <w:rFonts w:ascii="Times New Roman" w:hAnsi="Times New Roman" w:cs="Times New Roman"/>
              </w:rPr>
              <w:t>领导开展国家重点实验室的筹建工作。负责组织申报</w:t>
            </w:r>
            <w:r>
              <w:rPr>
                <w:rFonts w:hint="eastAsia" w:ascii="Times New Roman" w:hAnsi="Times New Roman" w:cs="Times New Roman"/>
              </w:rPr>
              <w:t>吊罗山陆生脊椎动物生态学海南省野外科学观测研究站，并获批。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429" w:type="pct"/>
            <w:tcBorders>
              <w:bottom w:val="single" w:color="auto" w:sz="4" w:space="0"/>
            </w:tcBorders>
            <w:vAlign w:val="center"/>
          </w:tcPr>
          <w:p>
            <w:pPr>
              <w:jc w:val="center"/>
              <w:rPr>
                <w:rFonts w:ascii="Times New Roman" w:hAnsi="Times New Roman" w:cs="Times New Roman"/>
              </w:rPr>
            </w:pPr>
            <w:r>
              <w:rPr>
                <w:rFonts w:ascii="Times New Roman" w:hAnsi="Times New Roman" w:cs="Times New Roman"/>
              </w:rPr>
              <w:t>业务条件（3）情况（如有教学明细填入下表）</w:t>
            </w:r>
          </w:p>
        </w:tc>
        <w:tc>
          <w:tcPr>
            <w:tcW w:w="4571" w:type="pct"/>
            <w:tcBorders>
              <w:bottom w:val="single" w:color="auto" w:sz="4" w:space="0"/>
            </w:tcBorders>
            <w:vAlign w:val="center"/>
          </w:tcPr>
          <w:p>
            <w:pPr>
              <w:ind w:firstLine="420" w:firstLineChars="200"/>
              <w:rPr>
                <w:rFonts w:ascii="Times New Roman" w:hAnsi="Times New Roman" w:cs="Times New Roman"/>
              </w:rPr>
            </w:pPr>
            <w:r>
              <w:rPr>
                <w:rFonts w:ascii="Times New Roman" w:hAnsi="Times New Roman" w:cs="Times New Roman"/>
              </w:rPr>
              <w:t>讲授全日制本科生实验课程1门（动物生态学实验），参加</w:t>
            </w:r>
            <w:r>
              <w:rPr>
                <w:rFonts w:hint="eastAsia" w:ascii="Times New Roman" w:hAnsi="Times New Roman" w:cs="Times New Roman"/>
              </w:rPr>
              <w:t>生物</w:t>
            </w:r>
            <w:r>
              <w:rPr>
                <w:rFonts w:ascii="Times New Roman" w:hAnsi="Times New Roman" w:cs="Times New Roman"/>
              </w:rPr>
              <w:t>科学、生态学专业野外实习；</w:t>
            </w:r>
          </w:p>
          <w:p>
            <w:pPr>
              <w:ind w:firstLine="420" w:firstLineChars="200"/>
              <w:rPr>
                <w:rFonts w:ascii="Times New Roman" w:hAnsi="Times New Roman" w:cs="Times New Roman"/>
              </w:rPr>
            </w:pPr>
            <w:r>
              <w:rPr>
                <w:rFonts w:ascii="Times New Roman" w:hAnsi="Times New Roman" w:cs="Times New Roman"/>
              </w:rPr>
              <w:t>准备过全日制本科生实验课程8门（动物学实验课（一）、动物学实验课（二）、动物学实验课、生态学实验课、动物生态学实验课、中学生物实验课、植物生态学实验课、人体解剖生理学实验课）；</w:t>
            </w:r>
          </w:p>
          <w:p>
            <w:pPr>
              <w:ind w:firstLine="420" w:firstLineChars="200"/>
              <w:rPr>
                <w:rFonts w:ascii="Times New Roman" w:hAnsi="Times New Roman" w:cs="Times New Roman"/>
              </w:rPr>
            </w:pPr>
            <w:r>
              <w:rPr>
                <w:rFonts w:ascii="Times New Roman" w:hAnsi="Times New Roman" w:cs="Times New Roman"/>
              </w:rPr>
              <w:t>从事学院生物楼二楼报告厅、生态园、博物馆的日常管理和维护工作；</w:t>
            </w:r>
          </w:p>
          <w:p>
            <w:pPr>
              <w:ind w:firstLine="420" w:firstLineChars="200"/>
              <w:rPr>
                <w:rFonts w:ascii="Times New Roman" w:hAnsi="Times New Roman" w:cs="Times New Roman"/>
              </w:rPr>
            </w:pPr>
            <w:r>
              <w:rPr>
                <w:rFonts w:hint="eastAsia" w:ascii="Times New Roman" w:hAnsi="Times New Roman" w:cs="Times New Roman"/>
              </w:rPr>
              <w:t>从事生物科学专业和生态学专业野外动植物实习相关事项，主要工作内容</w:t>
            </w:r>
            <w:r>
              <w:rPr>
                <w:rFonts w:hint="eastAsia" w:ascii="宋体" w:hAnsi="宋体" w:eastAsia="宋体" w:cs="仿宋_GB2312"/>
                <w:sz w:val="20"/>
                <w:szCs w:val="21"/>
              </w:rPr>
              <w:t>野外实习前，与保护区、学校和省林业厅沟通协调及有关材料报送，准备相关实习工具和用品；野外实习过程中，安排学生食宿，分发和调整实习用品等；实习结束后，对采集的标本进行分类保存，以保证在后续教学过程中备用，并收集学生实习报告，组织相关老师批阅和录成绩</w:t>
            </w:r>
            <w:r>
              <w:rPr>
                <w:rFonts w:hint="eastAsia" w:ascii="Times New Roman" w:hAnsi="Times New Roman" w:cs="Times New Roman"/>
              </w:rPr>
              <w:t>。</w:t>
            </w:r>
          </w:p>
          <w:p>
            <w:pPr>
              <w:ind w:firstLine="420" w:firstLineChars="200"/>
              <w:rPr>
                <w:rFonts w:ascii="Times New Roman" w:hAnsi="Times New Roman" w:cs="Times New Roman"/>
              </w:rPr>
            </w:pPr>
            <w:r>
              <w:rPr>
                <w:rFonts w:hint="eastAsia" w:ascii="Times New Roman" w:hAnsi="Times New Roman" w:cs="Times New Roman"/>
              </w:rPr>
              <w:t>疫情期间作为采样员参与核酸检测工作；作为送车组成员接本科生。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11" w:hRule="atLeast"/>
        </w:trPr>
        <w:tc>
          <w:tcPr>
            <w:tcW w:w="429" w:type="pct"/>
            <w:tcBorders>
              <w:top w:val="single" w:color="auto" w:sz="4" w:space="0"/>
              <w:bottom w:val="single" w:color="auto" w:sz="4" w:space="0"/>
            </w:tcBorders>
            <w:vAlign w:val="center"/>
          </w:tcPr>
          <w:p>
            <w:pPr>
              <w:jc w:val="center"/>
              <w:rPr>
                <w:rFonts w:ascii="Times New Roman" w:hAnsi="Times New Roman" w:cs="Times New Roman"/>
              </w:rPr>
            </w:pPr>
            <w:r>
              <w:rPr>
                <w:rFonts w:ascii="Times New Roman" w:hAnsi="Times New Roman" w:cs="Times New Roman"/>
              </w:rPr>
              <w:t>业务条件（4）情况</w:t>
            </w:r>
          </w:p>
        </w:tc>
        <w:tc>
          <w:tcPr>
            <w:tcW w:w="4571" w:type="pct"/>
            <w:tcBorders>
              <w:top w:val="single" w:color="auto" w:sz="4" w:space="0"/>
              <w:bottom w:val="single" w:color="auto" w:sz="4" w:space="0"/>
            </w:tcBorders>
          </w:tcPr>
          <w:p>
            <w:pPr>
              <w:rPr>
                <w:rFonts w:ascii="Times New Roman" w:hAnsi="Times New Roman" w:cs="Times New Roman"/>
              </w:rPr>
            </w:pPr>
          </w:p>
        </w:tc>
      </w:tr>
    </w:tbl>
    <w:p>
      <w:pPr>
        <w:rPr>
          <w:rFonts w:ascii="Times New Roman" w:hAnsi="Times New Roman" w:cs="Times New Roman"/>
        </w:rPr>
      </w:pPr>
    </w:p>
    <w:tbl>
      <w:tblPr>
        <w:tblStyle w:val="6"/>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eastAsia="仿宋_GB2312" w:cs="Times New Roman"/>
                <w:b/>
                <w:szCs w:val="21"/>
              </w:rPr>
              <w:t>业务条件（3）任现职以来教学工作情况</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eastAsia="仿宋_GB2312" w:cs="Times New Roman"/>
                <w:szCs w:val="21"/>
              </w:rPr>
              <w:t>学年、学期</w:t>
            </w:r>
          </w:p>
        </w:tc>
        <w:tc>
          <w:tcPr>
            <w:tcW w:w="3827" w:type="dxa"/>
            <w:tcBorders>
              <w:top w:val="single" w:color="auto" w:sz="4" w:space="0"/>
              <w:left w:val="single" w:color="auto"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eastAsia="仿宋_GB2312" w:cs="Times New Roman"/>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r>
              <w:rPr>
                <w:rFonts w:ascii="Times New Roman" w:hAnsi="Times New Roman" w:eastAsia="仿宋_GB2312" w:cs="Times New Roman"/>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Cs w:val="21"/>
              </w:rPr>
              <w:t>2020-2021（一）</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动物生态学实验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2018级生态学</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pacing w:val="-24"/>
                <w:szCs w:val="21"/>
              </w:rPr>
            </w:pPr>
            <w:r>
              <w:rPr>
                <w:rFonts w:hint="eastAsia" w:ascii="Times New Roman" w:hAnsi="Times New Roman" w:eastAsia="仿宋_GB2312" w:cs="Times New Roman"/>
                <w:spacing w:val="-24"/>
                <w:szCs w:val="21"/>
              </w:rPr>
              <w:t>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Cs w:val="21"/>
              </w:rPr>
              <w:t>2021-2022（一）</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动物生态学实验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2019级生态学</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12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r>
              <w:rPr>
                <w:rFonts w:ascii="Times New Roman" w:hAnsi="Times New Roman" w:eastAsia="仿宋_GB2312" w:cs="Times New Roman"/>
                <w:szCs w:val="21"/>
              </w:rPr>
              <w:t>2022-2023（一）</w:t>
            </w: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r>
              <w:rPr>
                <w:rFonts w:hint="eastAsia" w:ascii="Times New Roman" w:hAnsi="Times New Roman" w:eastAsia="仿宋_GB2312" w:cs="Times New Roman"/>
                <w:szCs w:val="21"/>
              </w:rPr>
              <w:t>动物生态学实验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2020级生态学</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_GB2312" w:cs="Times New Roman"/>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eastAsia="仿宋_GB2312" w:cs="Times New Roman"/>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_GB2312" w:cs="Times New Roman"/>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Times New Roman" w:hAnsi="Times New Roman" w:eastAsia="仿宋_GB2312" w:cs="Times New Roman"/>
                <w:szCs w:val="21"/>
              </w:rPr>
            </w:pPr>
          </w:p>
        </w:tc>
      </w:tr>
    </w:tbl>
    <w:tbl>
      <w:tblPr>
        <w:tblStyle w:val="7"/>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838" w:hRule="atLeast"/>
        </w:trPr>
        <w:tc>
          <w:tcPr>
            <w:tcW w:w="1560" w:type="dxa"/>
            <w:vAlign w:val="center"/>
          </w:tcPr>
          <w:p>
            <w:pPr>
              <w:jc w:val="center"/>
              <w:rPr>
                <w:rFonts w:ascii="Times New Roman" w:hAnsi="Times New Roman" w:cs="Times New Roman"/>
              </w:rPr>
            </w:pPr>
            <w:r>
              <w:rPr>
                <w:rFonts w:ascii="Times New Roman" w:hAnsi="Times New Roman" w:cs="Times New Roman"/>
              </w:rPr>
              <w:t>学院审核业务条件情况</w:t>
            </w:r>
          </w:p>
        </w:tc>
        <w:tc>
          <w:tcPr>
            <w:tcW w:w="8221" w:type="dxa"/>
          </w:tcPr>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学院负责人签名（盖章）：                    日期：</w:t>
            </w:r>
          </w:p>
        </w:tc>
      </w:tr>
    </w:tbl>
    <w:p>
      <w:pPr>
        <w:rPr>
          <w:rFonts w:ascii="Times New Roman" w:hAnsi="Times New Roman" w:cs="Times New Roman"/>
        </w:rPr>
      </w:pPr>
    </w:p>
    <w:p>
      <w:pPr>
        <w:widowControl/>
        <w:jc w:val="left"/>
        <w:rPr>
          <w:rFonts w:ascii="Times New Roman" w:hAnsi="Times New Roman" w:cs="Times New Roman"/>
        </w:rPr>
      </w:pPr>
      <w:r>
        <w:rPr>
          <w:rFonts w:ascii="Times New Roman" w:hAnsi="Times New Roman" w:cs="Times New Roman"/>
        </w:rPr>
        <w:br w:type="page"/>
      </w:r>
    </w:p>
    <w:p>
      <w:pPr>
        <w:rPr>
          <w:rFonts w:ascii="Times New Roman" w:hAnsi="Times New Roman" w:cs="Times New Roman"/>
        </w:rPr>
      </w:pP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85" w:hRule="atLeast"/>
        </w:trPr>
        <w:tc>
          <w:tcPr>
            <w:tcW w:w="9781" w:type="dxa"/>
            <w:gridSpan w:val="9"/>
            <w:vAlign w:val="center"/>
          </w:tcPr>
          <w:p>
            <w:pPr>
              <w:spacing w:line="300" w:lineRule="exact"/>
              <w:jc w:val="center"/>
              <w:rPr>
                <w:rFonts w:ascii="Times New Roman" w:hAnsi="Times New Roman" w:eastAsia="仿宋" w:cs="Times New Roman"/>
                <w:szCs w:val="21"/>
              </w:rPr>
            </w:pPr>
            <w:r>
              <w:rPr>
                <w:rFonts w:ascii="Times New Roman" w:hAnsi="Times New Roman" w:eastAsia="黑体" w:cs="Times New Roman"/>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科研业绩条件</w:t>
            </w: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（列出本人符合的条款）</w:t>
            </w:r>
          </w:p>
        </w:tc>
        <w:tc>
          <w:tcPr>
            <w:tcW w:w="708" w:type="dxa"/>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必备条件</w:t>
            </w:r>
          </w:p>
        </w:tc>
        <w:tc>
          <w:tcPr>
            <w:tcW w:w="7163" w:type="dxa"/>
            <w:gridSpan w:val="6"/>
            <w:tcBorders>
              <w:bottom w:val="single" w:color="auto" w:sz="4" w:space="0"/>
            </w:tcBorders>
          </w:tcPr>
          <w:p>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1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①</w:t>
            </w:r>
            <w:r>
              <w:rPr>
                <w:rFonts w:ascii="Times New Roman" w:hAnsi="Times New Roman" w:cs="Times New Roman"/>
                <w:color w:val="000000"/>
                <w:kern w:val="0"/>
                <w:szCs w:val="21"/>
              </w:rPr>
              <w:fldChar w:fldCharType="end"/>
            </w:r>
            <w:r>
              <w:rPr>
                <w:rFonts w:ascii="Times New Roman" w:hAnsi="Times New Roman" w:cs="Times New Roman"/>
                <w:color w:val="000000"/>
                <w:kern w:val="0"/>
                <w:szCs w:val="21"/>
              </w:rPr>
              <w:t>主持地厅级科研项目3项</w:t>
            </w:r>
          </w:p>
          <w:p>
            <w:pPr>
              <w:widowControl/>
              <w:jc w:val="left"/>
              <w:rPr>
                <w:rFonts w:ascii="Times New Roman" w:hAnsi="Times New Roman" w:eastAsia="仿宋_GB2312" w:cs="Times New Roman"/>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2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②</w:t>
            </w:r>
            <w:r>
              <w:rPr>
                <w:rFonts w:ascii="Times New Roman" w:hAnsi="Times New Roman" w:cs="Times New Roman"/>
                <w:color w:val="000000"/>
                <w:kern w:val="0"/>
                <w:szCs w:val="21"/>
              </w:rPr>
              <w:fldChar w:fldCharType="end"/>
            </w:r>
            <w:r>
              <w:rPr>
                <w:rFonts w:ascii="Times New Roman" w:hAnsi="Times New Roman" w:cs="Times New Roman"/>
                <w:color w:val="000000"/>
                <w:kern w:val="0"/>
                <w:szCs w:val="21"/>
              </w:rPr>
              <w:t>A类刊物发表论文1篇，B类4篇，C类</w:t>
            </w:r>
            <w:r>
              <w:rPr>
                <w:rFonts w:hint="eastAsia" w:ascii="Times New Roman" w:hAnsi="Times New Roman" w:cs="Times New Roman"/>
                <w:color w:val="000000"/>
                <w:kern w:val="0"/>
                <w:szCs w:val="21"/>
              </w:rPr>
              <w:t>4</w:t>
            </w:r>
            <w:r>
              <w:rPr>
                <w:rFonts w:ascii="Times New Roman" w:hAnsi="Times New Roman" w:cs="Times New Roman"/>
                <w:color w:val="000000"/>
                <w:kern w:val="0"/>
                <w:szCs w:val="21"/>
              </w:rPr>
              <w:t>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Times New Roman" w:hAnsi="Times New Roman" w:cs="Times New Roman"/>
                <w:color w:val="000000"/>
                <w:kern w:val="0"/>
                <w:szCs w:val="21"/>
              </w:rPr>
            </w:pPr>
          </w:p>
        </w:tc>
        <w:tc>
          <w:tcPr>
            <w:tcW w:w="708" w:type="dxa"/>
            <w:tcBorders>
              <w:lef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任选条件</w:t>
            </w:r>
          </w:p>
        </w:tc>
        <w:tc>
          <w:tcPr>
            <w:tcW w:w="7163" w:type="dxa"/>
            <w:gridSpan w:val="6"/>
            <w:tcBorders>
              <w:top w:val="single" w:color="auto" w:sz="4" w:space="0"/>
            </w:tcBorders>
          </w:tcPr>
          <w:p>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1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①</w:t>
            </w:r>
            <w:r>
              <w:rPr>
                <w:rFonts w:ascii="Times New Roman" w:hAnsi="Times New Roman" w:cs="Times New Roman"/>
                <w:color w:val="000000"/>
                <w:kern w:val="0"/>
                <w:szCs w:val="21"/>
              </w:rPr>
              <w:fldChar w:fldCharType="end"/>
            </w:r>
            <w:r>
              <w:rPr>
                <w:rFonts w:ascii="Times New Roman" w:hAnsi="Times New Roman" w:cs="Times New Roman"/>
                <w:color w:val="000000"/>
                <w:kern w:val="0"/>
                <w:szCs w:val="21"/>
              </w:rPr>
              <w:t>2022年公开出版本专业学术专著2部，其中1部为主编。</w:t>
            </w:r>
          </w:p>
          <w:p>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2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②</w:t>
            </w:r>
            <w:r>
              <w:rPr>
                <w:rFonts w:ascii="Times New Roman" w:hAnsi="Times New Roman" w:cs="Times New Roman"/>
                <w:color w:val="000000"/>
                <w:kern w:val="0"/>
                <w:szCs w:val="21"/>
              </w:rPr>
              <w:fldChar w:fldCharType="end"/>
            </w:r>
          </w:p>
          <w:p>
            <w:pPr>
              <w:widowControl/>
              <w:jc w:val="left"/>
              <w:rPr>
                <w:rFonts w:ascii="Times New Roman" w:hAnsi="Times New Roman" w:cs="Times New Roman"/>
                <w:color w:val="000000"/>
                <w:kern w:val="0"/>
                <w:szCs w:val="21"/>
              </w:rPr>
            </w:pPr>
            <w:r>
              <w:rPr>
                <w:rFonts w:hint="eastAsia" w:ascii="宋体" w:hAnsi="宋体" w:eastAsia="宋体" w:cs="宋体"/>
                <w:color w:val="000000"/>
                <w:kern w:val="0"/>
                <w:szCs w:val="21"/>
              </w:rPr>
              <w:t>③</w:t>
            </w:r>
          </w:p>
          <w:p>
            <w:pPr>
              <w:widowControl/>
              <w:jc w:val="left"/>
              <w:rPr>
                <w:rFonts w:ascii="Times New Roman" w:hAnsi="Times New Roman" w:cs="Times New Roman"/>
                <w:color w:val="000000"/>
                <w:kern w:val="0"/>
                <w:szCs w:val="21"/>
              </w:rPr>
            </w:pPr>
            <w:r>
              <w:rPr>
                <w:rFonts w:hint="eastAsia" w:ascii="宋体" w:hAnsi="宋体" w:eastAsia="宋体" w:cs="宋体"/>
                <w:color w:val="000000"/>
                <w:kern w:val="0"/>
                <w:szCs w:val="21"/>
              </w:rPr>
              <w:t>④</w:t>
            </w:r>
          </w:p>
          <w:p>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5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⑤</w:t>
            </w:r>
            <w:r>
              <w:rPr>
                <w:rFonts w:ascii="Times New Roman" w:hAnsi="Times New Roman" w:cs="Times New Roman"/>
                <w:color w:val="000000"/>
                <w:kern w:val="0"/>
                <w:szCs w:val="21"/>
              </w:rPr>
              <w:fldChar w:fldCharType="end"/>
            </w:r>
            <w:r>
              <w:rPr>
                <w:rFonts w:ascii="Times New Roman" w:hAnsi="Times New Roman" w:cs="Times New Roman"/>
                <w:color w:val="000000"/>
                <w:kern w:val="0"/>
                <w:szCs w:val="21"/>
              </w:rPr>
              <w:t>获地厅级以上政府部门采纳研究报告1篇（第二完成人）。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rPr>
                <w:rFonts w:ascii="Times New Roman" w:hAnsi="Times New Roman" w:cs="Times New Roman"/>
              </w:rPr>
            </w:pPr>
            <w:r>
              <w:rPr>
                <w:rFonts w:ascii="Times New Roman" w:hAnsi="Times New Roman" w:cs="Times New Roman"/>
                <w:b/>
                <w:bCs/>
              </w:rPr>
              <w:t>必备条件之</w:t>
            </w:r>
            <w:r>
              <w:rPr>
                <w:rFonts w:ascii="Times New Roman" w:hAnsi="Times New Roman" w:cs="Times New Roman"/>
                <w:b/>
                <w:bCs/>
              </w:rPr>
              <w:fldChar w:fldCharType="begin"/>
            </w:r>
            <w:r>
              <w:rPr>
                <w:rFonts w:ascii="Times New Roman" w:hAnsi="Times New Roman" w:cs="Times New Roman"/>
                <w:b/>
                <w:bCs/>
              </w:rPr>
              <w:instrText xml:space="preserve"> = 1 \* GB3 </w:instrText>
            </w:r>
            <w:r>
              <w:rPr>
                <w:rFonts w:ascii="Times New Roman" w:hAnsi="Times New Roman" w:cs="Times New Roman"/>
                <w:b/>
                <w:bCs/>
              </w:rPr>
              <w:fldChar w:fldCharType="separate"/>
            </w:r>
            <w:r>
              <w:rPr>
                <w:rFonts w:hint="eastAsia" w:ascii="宋体" w:hAnsi="宋体" w:eastAsia="宋体" w:cs="宋体"/>
                <w:b/>
                <w:bCs/>
              </w:rPr>
              <w:t>①</w:t>
            </w:r>
            <w:r>
              <w:rPr>
                <w:rFonts w:ascii="Times New Roman" w:hAnsi="Times New Roman" w:cs="Times New Roman"/>
                <w:b/>
                <w:bCs/>
              </w:rPr>
              <w:fldChar w:fldCharType="end"/>
            </w:r>
            <w:r>
              <w:rPr>
                <w:rFonts w:ascii="Times New Roman" w:hAnsi="Times New Roman" w:cs="Times New Roman"/>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ascii="Times New Roman" w:hAnsi="Times New Roman" w:eastAsia="宋体" w:cs="Times New Roman"/>
              </w:rPr>
            </w:pPr>
            <w:r>
              <w:rPr>
                <w:rFonts w:ascii="Times New Roman" w:hAnsi="Times New Roman" w:cs="Times New Roman"/>
              </w:rPr>
              <w:t>序号</w:t>
            </w:r>
          </w:p>
        </w:tc>
        <w:tc>
          <w:tcPr>
            <w:tcW w:w="3584" w:type="dxa"/>
            <w:gridSpan w:val="3"/>
            <w:vAlign w:val="center"/>
          </w:tcPr>
          <w:p>
            <w:pPr>
              <w:jc w:val="center"/>
              <w:rPr>
                <w:rFonts w:ascii="Times New Roman" w:hAnsi="Times New Roman" w:cs="Times New Roman"/>
              </w:rPr>
            </w:pPr>
            <w:r>
              <w:rPr>
                <w:rFonts w:ascii="Times New Roman" w:hAnsi="Times New Roman" w:cs="Times New Roman"/>
              </w:rPr>
              <w:t>项目名称</w:t>
            </w:r>
          </w:p>
        </w:tc>
        <w:tc>
          <w:tcPr>
            <w:tcW w:w="955" w:type="dxa"/>
            <w:vAlign w:val="center"/>
          </w:tcPr>
          <w:p>
            <w:pPr>
              <w:rPr>
                <w:rFonts w:ascii="Times New Roman" w:hAnsi="Times New Roman" w:cs="Times New Roman"/>
              </w:rPr>
            </w:pPr>
            <w:r>
              <w:rPr>
                <w:rFonts w:ascii="Times New Roman" w:hAnsi="Times New Roman" w:cs="Times New Roman"/>
              </w:rPr>
              <w:t>批准号</w:t>
            </w:r>
          </w:p>
        </w:tc>
        <w:tc>
          <w:tcPr>
            <w:tcW w:w="1584" w:type="dxa"/>
            <w:vAlign w:val="center"/>
          </w:tcPr>
          <w:p>
            <w:pPr>
              <w:jc w:val="center"/>
              <w:rPr>
                <w:rFonts w:ascii="Times New Roman" w:hAnsi="Times New Roman" w:cs="Times New Roman"/>
              </w:rPr>
            </w:pPr>
            <w:r>
              <w:rPr>
                <w:rFonts w:ascii="Times New Roman" w:hAnsi="Times New Roman" w:cs="Times New Roman"/>
              </w:rPr>
              <w:t>项目来源</w:t>
            </w:r>
          </w:p>
        </w:tc>
        <w:tc>
          <w:tcPr>
            <w:tcW w:w="722" w:type="dxa"/>
            <w:vAlign w:val="center"/>
          </w:tcPr>
          <w:p>
            <w:pPr>
              <w:rPr>
                <w:rFonts w:ascii="Times New Roman" w:hAnsi="Times New Roman" w:eastAsia="宋体" w:cs="Times New Roman"/>
              </w:rPr>
            </w:pPr>
            <w:r>
              <w:rPr>
                <w:rFonts w:ascii="Times New Roman" w:hAnsi="Times New Roman" w:cs="Times New Roman"/>
              </w:rPr>
              <w:t>立项时间</w:t>
            </w:r>
          </w:p>
        </w:tc>
        <w:tc>
          <w:tcPr>
            <w:tcW w:w="1064" w:type="dxa"/>
            <w:vAlign w:val="center"/>
          </w:tcPr>
          <w:p>
            <w:pPr>
              <w:jc w:val="center"/>
              <w:rPr>
                <w:rFonts w:ascii="Times New Roman" w:hAnsi="Times New Roman" w:eastAsia="宋体" w:cs="Times New Roman"/>
              </w:rPr>
            </w:pPr>
            <w:r>
              <w:rPr>
                <w:rFonts w:ascii="Times New Roman" w:hAnsi="Times New Roman" w:cs="Times New Roman"/>
              </w:rPr>
              <w:t>立项经费（万元）</w:t>
            </w:r>
          </w:p>
        </w:tc>
        <w:tc>
          <w:tcPr>
            <w:tcW w:w="1296" w:type="dxa"/>
            <w:vAlign w:val="center"/>
          </w:tcPr>
          <w:p>
            <w:pPr>
              <w:rPr>
                <w:rFonts w:ascii="Times New Roman" w:hAnsi="Times New Roman" w:cs="Times New Roman"/>
              </w:rPr>
            </w:pPr>
            <w:r>
              <w:rPr>
                <w:rFonts w:ascii="Times New Roman" w:hAnsi="Times New Roman" w:cs="Times New Roman"/>
              </w:rPr>
              <w:t>是否</w:t>
            </w:r>
          </w:p>
          <w:p>
            <w:pPr>
              <w:rPr>
                <w:rFonts w:ascii="Times New Roman" w:hAnsi="Times New Roman" w:eastAsia="宋体" w:cs="Times New Roman"/>
              </w:rPr>
            </w:pPr>
            <w:r>
              <w:rPr>
                <w:rFonts w:ascii="Times New Roman" w:hAnsi="Times New Roman" w:cs="Times New Roman"/>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ascii="Times New Roman" w:hAnsi="Times New Roman" w:cs="Times New Roman"/>
              </w:rPr>
            </w:pPr>
            <w:r>
              <w:rPr>
                <w:rFonts w:ascii="Times New Roman" w:hAnsi="Times New Roman" w:cs="Times New Roman"/>
              </w:rPr>
              <w:t>1</w:t>
            </w:r>
          </w:p>
        </w:tc>
        <w:tc>
          <w:tcPr>
            <w:tcW w:w="3584" w:type="dxa"/>
            <w:gridSpan w:val="3"/>
            <w:vAlign w:val="center"/>
          </w:tcPr>
          <w:p>
            <w:pPr>
              <w:jc w:val="center"/>
              <w:rPr>
                <w:rFonts w:ascii="Times New Roman" w:hAnsi="Times New Roman" w:cs="Times New Roman"/>
              </w:rPr>
            </w:pPr>
            <w:r>
              <w:rPr>
                <w:rFonts w:ascii="Times New Roman" w:hAnsi="Times New Roman" w:cs="Times New Roman"/>
              </w:rPr>
              <w:t>红耳龟听觉两性异形及其分化时间研究</w:t>
            </w:r>
          </w:p>
        </w:tc>
        <w:tc>
          <w:tcPr>
            <w:tcW w:w="955" w:type="dxa"/>
            <w:vAlign w:val="center"/>
          </w:tcPr>
          <w:p>
            <w:pPr>
              <w:jc w:val="center"/>
              <w:rPr>
                <w:rFonts w:ascii="Times New Roman" w:hAnsi="Times New Roman" w:cs="Times New Roman"/>
              </w:rPr>
            </w:pPr>
            <w:r>
              <w:rPr>
                <w:rFonts w:ascii="Times New Roman" w:hAnsi="Times New Roman" w:cs="Times New Roman"/>
              </w:rPr>
              <w:t>Hyb2019-33</w:t>
            </w:r>
          </w:p>
        </w:tc>
        <w:tc>
          <w:tcPr>
            <w:tcW w:w="1584" w:type="dxa"/>
            <w:vAlign w:val="center"/>
          </w:tcPr>
          <w:p>
            <w:pPr>
              <w:jc w:val="center"/>
              <w:rPr>
                <w:rFonts w:ascii="Times New Roman" w:hAnsi="Times New Roman" w:cs="Times New Roman"/>
              </w:rPr>
            </w:pPr>
            <w:r>
              <w:rPr>
                <w:rFonts w:ascii="Times New Roman" w:hAnsi="Times New Roman" w:cs="Times New Roman"/>
              </w:rPr>
              <w:t>海南省教育厅</w:t>
            </w:r>
          </w:p>
        </w:tc>
        <w:tc>
          <w:tcPr>
            <w:tcW w:w="722" w:type="dxa"/>
            <w:vAlign w:val="center"/>
          </w:tcPr>
          <w:p>
            <w:pPr>
              <w:jc w:val="center"/>
              <w:rPr>
                <w:rFonts w:ascii="Times New Roman" w:hAnsi="Times New Roman" w:cs="Times New Roman"/>
              </w:rPr>
            </w:pPr>
            <w:r>
              <w:rPr>
                <w:rFonts w:ascii="Times New Roman" w:hAnsi="Times New Roman" w:cs="Times New Roman"/>
              </w:rPr>
              <w:t>2019.7</w:t>
            </w:r>
          </w:p>
        </w:tc>
        <w:tc>
          <w:tcPr>
            <w:tcW w:w="1064" w:type="dxa"/>
            <w:vAlign w:val="center"/>
          </w:tcPr>
          <w:p>
            <w:pPr>
              <w:jc w:val="center"/>
              <w:rPr>
                <w:rFonts w:ascii="Times New Roman" w:hAnsi="Times New Roman" w:cs="Times New Roman"/>
              </w:rPr>
            </w:pPr>
            <w:r>
              <w:rPr>
                <w:rFonts w:ascii="Times New Roman" w:hAnsi="Times New Roman" w:cs="Times New Roman"/>
              </w:rPr>
              <w:t>0.5</w:t>
            </w:r>
          </w:p>
        </w:tc>
        <w:tc>
          <w:tcPr>
            <w:tcW w:w="1296" w:type="dxa"/>
            <w:vAlign w:val="center"/>
          </w:tcPr>
          <w:p>
            <w:pPr>
              <w:jc w:val="center"/>
              <w:rPr>
                <w:rFonts w:ascii="Times New Roman" w:hAnsi="Times New Roman" w:cs="Times New Roman"/>
              </w:rPr>
            </w:pPr>
            <w:r>
              <w:rPr>
                <w:rFonts w:ascii="Times New Roman" w:hAnsi="Times New Roman" w:cs="Times New Roma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ascii="Times New Roman" w:hAnsi="Times New Roman" w:cs="Times New Roman"/>
              </w:rPr>
            </w:pPr>
            <w:r>
              <w:rPr>
                <w:rFonts w:ascii="Times New Roman" w:hAnsi="Times New Roman" w:cs="Times New Roman"/>
              </w:rPr>
              <w:t>2</w:t>
            </w:r>
          </w:p>
        </w:tc>
        <w:tc>
          <w:tcPr>
            <w:tcW w:w="3584" w:type="dxa"/>
            <w:gridSpan w:val="3"/>
            <w:vAlign w:val="center"/>
          </w:tcPr>
          <w:p>
            <w:pPr>
              <w:jc w:val="center"/>
              <w:rPr>
                <w:rFonts w:ascii="Times New Roman" w:hAnsi="Times New Roman" w:cs="Times New Roman"/>
              </w:rPr>
            </w:pPr>
            <w:r>
              <w:rPr>
                <w:rFonts w:ascii="Times New Roman" w:hAnsi="Times New Roman" w:cs="Times New Roman"/>
              </w:rPr>
              <w:t>不同生理状态下中华鳖听力可塑性及其与听觉毛细胞关系研究</w:t>
            </w:r>
          </w:p>
        </w:tc>
        <w:tc>
          <w:tcPr>
            <w:tcW w:w="955" w:type="dxa"/>
            <w:vAlign w:val="center"/>
          </w:tcPr>
          <w:p>
            <w:pPr>
              <w:jc w:val="center"/>
              <w:rPr>
                <w:rFonts w:ascii="Times New Roman" w:hAnsi="Times New Roman" w:cs="Times New Roman"/>
              </w:rPr>
            </w:pPr>
            <w:r>
              <w:rPr>
                <w:rFonts w:ascii="Times New Roman" w:hAnsi="Times New Roman" w:cs="Times New Roman"/>
              </w:rPr>
              <w:t>320QN256</w:t>
            </w:r>
          </w:p>
        </w:tc>
        <w:tc>
          <w:tcPr>
            <w:tcW w:w="1584" w:type="dxa"/>
            <w:vAlign w:val="center"/>
          </w:tcPr>
          <w:p>
            <w:pPr>
              <w:jc w:val="center"/>
              <w:rPr>
                <w:rFonts w:ascii="Times New Roman" w:hAnsi="Times New Roman" w:cs="Times New Roman"/>
              </w:rPr>
            </w:pPr>
            <w:r>
              <w:rPr>
                <w:rFonts w:ascii="Times New Roman" w:hAnsi="Times New Roman" w:cs="Times New Roman"/>
              </w:rPr>
              <w:t>海南省科学技术厅</w:t>
            </w:r>
          </w:p>
        </w:tc>
        <w:tc>
          <w:tcPr>
            <w:tcW w:w="722" w:type="dxa"/>
            <w:vAlign w:val="center"/>
          </w:tcPr>
          <w:p>
            <w:pPr>
              <w:jc w:val="center"/>
              <w:rPr>
                <w:rFonts w:ascii="Times New Roman" w:hAnsi="Times New Roman" w:cs="Times New Roman"/>
              </w:rPr>
            </w:pPr>
            <w:r>
              <w:rPr>
                <w:rFonts w:ascii="Times New Roman" w:hAnsi="Times New Roman" w:cs="Times New Roman"/>
              </w:rPr>
              <w:t>2020.12</w:t>
            </w:r>
          </w:p>
        </w:tc>
        <w:tc>
          <w:tcPr>
            <w:tcW w:w="1064" w:type="dxa"/>
            <w:vAlign w:val="center"/>
          </w:tcPr>
          <w:p>
            <w:pPr>
              <w:jc w:val="center"/>
              <w:rPr>
                <w:rFonts w:ascii="Times New Roman" w:hAnsi="Times New Roman" w:cs="Times New Roman"/>
              </w:rPr>
            </w:pPr>
            <w:r>
              <w:rPr>
                <w:rFonts w:ascii="Times New Roman" w:hAnsi="Times New Roman" w:cs="Times New Roman"/>
              </w:rPr>
              <w:t>5.0</w:t>
            </w:r>
          </w:p>
        </w:tc>
        <w:tc>
          <w:tcPr>
            <w:tcW w:w="1296" w:type="dxa"/>
            <w:vAlign w:val="center"/>
          </w:tcPr>
          <w:p>
            <w:pPr>
              <w:jc w:val="center"/>
              <w:rPr>
                <w:rFonts w:ascii="Times New Roman" w:hAnsi="Times New Roman" w:cs="Times New Roman"/>
              </w:rPr>
            </w:pPr>
            <w:r>
              <w:rPr>
                <w:rFonts w:ascii="Times New Roman" w:hAnsi="Times New Roman" w:cs="Times New Roma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ascii="Times New Roman" w:hAnsi="Times New Roman" w:cs="Times New Roman"/>
              </w:rPr>
            </w:pPr>
            <w:r>
              <w:rPr>
                <w:rFonts w:ascii="Times New Roman" w:hAnsi="Times New Roman" w:cs="Times New Roman"/>
              </w:rPr>
              <w:t>3</w:t>
            </w:r>
          </w:p>
        </w:tc>
        <w:tc>
          <w:tcPr>
            <w:tcW w:w="3584" w:type="dxa"/>
            <w:gridSpan w:val="3"/>
            <w:vAlign w:val="center"/>
          </w:tcPr>
          <w:p>
            <w:pPr>
              <w:jc w:val="center"/>
              <w:rPr>
                <w:rFonts w:ascii="Times New Roman" w:hAnsi="Times New Roman" w:cs="Times New Roman"/>
              </w:rPr>
            </w:pPr>
            <w:r>
              <w:rPr>
                <w:rFonts w:ascii="Times New Roman" w:hAnsi="Times New Roman" w:cs="Times New Roman"/>
              </w:rPr>
              <w:t>噪声对中华条颈龟听觉影响及其生理机制研究</w:t>
            </w:r>
          </w:p>
        </w:tc>
        <w:tc>
          <w:tcPr>
            <w:tcW w:w="955" w:type="dxa"/>
            <w:vAlign w:val="center"/>
          </w:tcPr>
          <w:p>
            <w:pPr>
              <w:jc w:val="center"/>
              <w:rPr>
                <w:rFonts w:ascii="Times New Roman" w:hAnsi="Times New Roman" w:cs="Times New Roman"/>
              </w:rPr>
            </w:pPr>
            <w:r>
              <w:rPr>
                <w:rFonts w:ascii="Times New Roman" w:hAnsi="Times New Roman" w:cs="Times New Roman"/>
              </w:rPr>
              <w:t>322RC661</w:t>
            </w:r>
          </w:p>
        </w:tc>
        <w:tc>
          <w:tcPr>
            <w:tcW w:w="1584" w:type="dxa"/>
            <w:vAlign w:val="center"/>
          </w:tcPr>
          <w:p>
            <w:pPr>
              <w:jc w:val="center"/>
              <w:rPr>
                <w:rFonts w:ascii="Times New Roman" w:hAnsi="Times New Roman" w:cs="Times New Roman"/>
              </w:rPr>
            </w:pPr>
            <w:r>
              <w:rPr>
                <w:rFonts w:ascii="Times New Roman" w:hAnsi="Times New Roman" w:cs="Times New Roman"/>
              </w:rPr>
              <w:t>海南省科学技术厅</w:t>
            </w:r>
          </w:p>
        </w:tc>
        <w:tc>
          <w:tcPr>
            <w:tcW w:w="722" w:type="dxa"/>
            <w:vAlign w:val="center"/>
          </w:tcPr>
          <w:p>
            <w:pPr>
              <w:jc w:val="center"/>
              <w:rPr>
                <w:rFonts w:ascii="Times New Roman" w:hAnsi="Times New Roman" w:cs="Times New Roman"/>
              </w:rPr>
            </w:pPr>
            <w:r>
              <w:rPr>
                <w:rFonts w:ascii="Times New Roman" w:hAnsi="Times New Roman" w:cs="Times New Roman"/>
              </w:rPr>
              <w:t>2022.04</w:t>
            </w:r>
          </w:p>
        </w:tc>
        <w:tc>
          <w:tcPr>
            <w:tcW w:w="1064" w:type="dxa"/>
            <w:vAlign w:val="center"/>
          </w:tcPr>
          <w:p>
            <w:pPr>
              <w:jc w:val="center"/>
              <w:rPr>
                <w:rFonts w:ascii="Times New Roman" w:hAnsi="Times New Roman" w:cs="Times New Roman"/>
              </w:rPr>
            </w:pPr>
            <w:r>
              <w:rPr>
                <w:rFonts w:ascii="Times New Roman" w:hAnsi="Times New Roman" w:cs="Times New Roman"/>
              </w:rPr>
              <w:t>10</w:t>
            </w:r>
          </w:p>
        </w:tc>
        <w:tc>
          <w:tcPr>
            <w:tcW w:w="1296" w:type="dxa"/>
            <w:vAlign w:val="center"/>
          </w:tcPr>
          <w:p>
            <w:pPr>
              <w:jc w:val="center"/>
              <w:rPr>
                <w:rFonts w:ascii="Times New Roman" w:hAnsi="Times New Roman" w:cs="Times New Roman"/>
              </w:rPr>
            </w:pPr>
            <w:r>
              <w:rPr>
                <w:rFonts w:ascii="Times New Roman" w:hAnsi="Times New Roman" w:cs="Times New Roma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rPr>
                <w:rFonts w:ascii="Times New Roman" w:hAnsi="Times New Roman" w:cs="Times New Roman"/>
              </w:rPr>
            </w:pPr>
          </w:p>
          <w:p>
            <w:pPr>
              <w:rPr>
                <w:rFonts w:ascii="Times New Roman" w:hAnsi="Times New Roman" w:cs="Times New Roman"/>
              </w:rPr>
            </w:pPr>
          </w:p>
        </w:tc>
        <w:tc>
          <w:tcPr>
            <w:tcW w:w="3584" w:type="dxa"/>
            <w:gridSpan w:val="3"/>
            <w:vAlign w:val="center"/>
          </w:tcPr>
          <w:p>
            <w:pPr>
              <w:rPr>
                <w:rFonts w:ascii="Times New Roman" w:hAnsi="Times New Roman" w:cs="Times New Roman"/>
              </w:rPr>
            </w:pPr>
          </w:p>
        </w:tc>
        <w:tc>
          <w:tcPr>
            <w:tcW w:w="955" w:type="dxa"/>
            <w:vAlign w:val="center"/>
          </w:tcPr>
          <w:p>
            <w:pPr>
              <w:rPr>
                <w:rFonts w:ascii="Times New Roman" w:hAnsi="Times New Roman" w:cs="Times New Roman"/>
              </w:rPr>
            </w:pPr>
          </w:p>
        </w:tc>
        <w:tc>
          <w:tcPr>
            <w:tcW w:w="1584" w:type="dxa"/>
            <w:vAlign w:val="center"/>
          </w:tcPr>
          <w:p>
            <w:pPr>
              <w:rPr>
                <w:rFonts w:ascii="Times New Roman" w:hAnsi="Times New Roman" w:cs="Times New Roman"/>
              </w:rPr>
            </w:pPr>
          </w:p>
        </w:tc>
        <w:tc>
          <w:tcPr>
            <w:tcW w:w="722" w:type="dxa"/>
            <w:vAlign w:val="center"/>
          </w:tcPr>
          <w:p>
            <w:pPr>
              <w:rPr>
                <w:rFonts w:ascii="Times New Roman" w:hAnsi="Times New Roman" w:cs="Times New Roman"/>
              </w:rPr>
            </w:pPr>
          </w:p>
        </w:tc>
        <w:tc>
          <w:tcPr>
            <w:tcW w:w="1064" w:type="dxa"/>
            <w:vAlign w:val="center"/>
          </w:tcPr>
          <w:p>
            <w:pPr>
              <w:rPr>
                <w:rFonts w:ascii="Times New Roman" w:hAnsi="Times New Roman" w:cs="Times New Roman"/>
              </w:rPr>
            </w:pPr>
          </w:p>
        </w:tc>
        <w:tc>
          <w:tcPr>
            <w:tcW w:w="1296" w:type="dxa"/>
            <w:vAlign w:val="center"/>
          </w:tcPr>
          <w:p>
            <w:pP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rPr>
        <w:tc>
          <w:tcPr>
            <w:tcW w:w="576" w:type="dxa"/>
            <w:vAlign w:val="center"/>
          </w:tcPr>
          <w:p>
            <w:pPr>
              <w:rPr>
                <w:rFonts w:ascii="Times New Roman" w:hAnsi="Times New Roman" w:cs="Times New Roman"/>
              </w:rPr>
            </w:pPr>
          </w:p>
          <w:p>
            <w:pPr>
              <w:rPr>
                <w:rFonts w:ascii="Times New Roman" w:hAnsi="Times New Roman" w:cs="Times New Roman"/>
              </w:rPr>
            </w:pPr>
          </w:p>
        </w:tc>
        <w:tc>
          <w:tcPr>
            <w:tcW w:w="3584" w:type="dxa"/>
            <w:gridSpan w:val="3"/>
            <w:vAlign w:val="center"/>
          </w:tcPr>
          <w:p>
            <w:pPr>
              <w:rPr>
                <w:rFonts w:ascii="Times New Roman" w:hAnsi="Times New Roman" w:cs="Times New Roman"/>
              </w:rPr>
            </w:pPr>
          </w:p>
        </w:tc>
        <w:tc>
          <w:tcPr>
            <w:tcW w:w="955" w:type="dxa"/>
            <w:vAlign w:val="center"/>
          </w:tcPr>
          <w:p>
            <w:pPr>
              <w:rPr>
                <w:rFonts w:ascii="Times New Roman" w:hAnsi="Times New Roman" w:cs="Times New Roman"/>
              </w:rPr>
            </w:pPr>
          </w:p>
        </w:tc>
        <w:tc>
          <w:tcPr>
            <w:tcW w:w="1584" w:type="dxa"/>
            <w:vAlign w:val="center"/>
          </w:tcPr>
          <w:p>
            <w:pPr>
              <w:rPr>
                <w:rFonts w:ascii="Times New Roman" w:hAnsi="Times New Roman" w:cs="Times New Roman"/>
              </w:rPr>
            </w:pPr>
          </w:p>
        </w:tc>
        <w:tc>
          <w:tcPr>
            <w:tcW w:w="722" w:type="dxa"/>
            <w:vAlign w:val="center"/>
          </w:tcPr>
          <w:p>
            <w:pPr>
              <w:rPr>
                <w:rFonts w:ascii="Times New Roman" w:hAnsi="Times New Roman" w:cs="Times New Roman"/>
              </w:rPr>
            </w:pPr>
          </w:p>
        </w:tc>
        <w:tc>
          <w:tcPr>
            <w:tcW w:w="1064" w:type="dxa"/>
            <w:vAlign w:val="center"/>
          </w:tcPr>
          <w:p>
            <w:pPr>
              <w:rPr>
                <w:rFonts w:ascii="Times New Roman" w:hAnsi="Times New Roman" w:cs="Times New Roman"/>
              </w:rPr>
            </w:pPr>
          </w:p>
        </w:tc>
        <w:tc>
          <w:tcPr>
            <w:tcW w:w="1296" w:type="dxa"/>
            <w:vAlign w:val="center"/>
          </w:tcPr>
          <w:p>
            <w:pPr>
              <w:rPr>
                <w:rFonts w:ascii="Times New Roman" w:hAnsi="Times New Roman" w:cs="Times New Roman"/>
              </w:rPr>
            </w:pPr>
          </w:p>
        </w:tc>
      </w:tr>
    </w:tbl>
    <w:p>
      <w:pPr>
        <w:rPr>
          <w:rFonts w:ascii="Times New Roman" w:hAnsi="Times New Roman" w:cs="Times New Roman"/>
        </w:rPr>
      </w:pP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313"/>
        <w:gridCol w:w="3118"/>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81" w:type="dxa"/>
            <w:gridSpan w:val="6"/>
            <w:vAlign w:val="center"/>
          </w:tcPr>
          <w:p>
            <w:pPr>
              <w:spacing w:line="240" w:lineRule="exact"/>
              <w:jc w:val="center"/>
              <w:rPr>
                <w:rFonts w:ascii="Times New Roman" w:hAnsi="Times New Roman" w:cs="Times New Roman"/>
              </w:rPr>
            </w:pPr>
            <w:r>
              <w:rPr>
                <w:rFonts w:ascii="Times New Roman" w:hAnsi="Times New Roman" w:cs="Times New Roman"/>
                <w:b/>
                <w:bCs/>
              </w:rPr>
              <w:t>必备条件之</w:t>
            </w:r>
            <w:r>
              <w:rPr>
                <w:rFonts w:ascii="Times New Roman" w:hAnsi="Times New Roman" w:cs="Times New Roman"/>
                <w:b/>
                <w:bCs/>
              </w:rPr>
              <w:fldChar w:fldCharType="begin"/>
            </w:r>
            <w:r>
              <w:rPr>
                <w:rFonts w:ascii="Times New Roman" w:hAnsi="Times New Roman" w:cs="Times New Roman"/>
                <w:b/>
                <w:bCs/>
              </w:rPr>
              <w:instrText xml:space="preserve"> = 2 \* GB3 </w:instrText>
            </w:r>
            <w:r>
              <w:rPr>
                <w:rFonts w:ascii="Times New Roman" w:hAnsi="Times New Roman" w:cs="Times New Roman"/>
                <w:b/>
                <w:bCs/>
              </w:rPr>
              <w:fldChar w:fldCharType="separate"/>
            </w:r>
            <w:r>
              <w:rPr>
                <w:rFonts w:hint="eastAsia" w:ascii="宋体" w:hAnsi="宋体" w:eastAsia="宋体" w:cs="宋体"/>
                <w:b/>
                <w:bCs/>
              </w:rPr>
              <w:t>②</w:t>
            </w:r>
            <w:r>
              <w:rPr>
                <w:rFonts w:ascii="Times New Roman" w:hAnsi="Times New Roman" w:cs="Times New Roman"/>
                <w:b/>
                <w:bCs/>
              </w:rPr>
              <w:fldChar w:fldCharType="end"/>
            </w:r>
            <w:r>
              <w:rPr>
                <w:rFonts w:ascii="Times New Roman" w:hAnsi="Times New Roman" w:cs="Times New Roman"/>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Times New Roman" w:hAnsi="Times New Roman" w:eastAsia="仿宋_GB2312" w:cs="Times New Roman"/>
                <w:szCs w:val="21"/>
              </w:rPr>
            </w:pPr>
            <w:r>
              <w:rPr>
                <w:rFonts w:ascii="Times New Roman" w:hAnsi="Times New Roman" w:eastAsia="仿宋_GB2312" w:cs="Times New Roman"/>
                <w:szCs w:val="21"/>
              </w:rPr>
              <w:t>以第一作者（或通信作者）发表论文总数：   篇，其中：A类1篇，B类4篇，C类</w:t>
            </w:r>
            <w:r>
              <w:rPr>
                <w:rFonts w:hint="eastAsia" w:ascii="Times New Roman" w:hAnsi="Times New Roman" w:eastAsia="仿宋_GB2312" w:cs="Times New Roman"/>
                <w:szCs w:val="21"/>
              </w:rPr>
              <w:t>4</w:t>
            </w:r>
            <w:r>
              <w:rPr>
                <w:rFonts w:ascii="Times New Roman" w:hAnsi="Times New Roman" w:eastAsia="仿宋_GB2312" w:cs="Times New Roman"/>
                <w:szCs w:val="21"/>
              </w:rPr>
              <w:t>篇，D类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ascii="Times New Roman" w:hAnsi="Times New Roman" w:eastAsia="宋体" w:cs="Times New Roman"/>
                <w:szCs w:val="21"/>
              </w:rPr>
            </w:pPr>
            <w:r>
              <w:rPr>
                <w:rFonts w:ascii="Times New Roman" w:hAnsi="Times New Roman" w:cs="Times New Roman"/>
                <w:szCs w:val="21"/>
              </w:rPr>
              <w:t>序号</w:t>
            </w:r>
          </w:p>
        </w:tc>
        <w:tc>
          <w:tcPr>
            <w:tcW w:w="3313" w:type="dxa"/>
            <w:tcBorders>
              <w:left w:val="single" w:color="auto" w:sz="4" w:space="0"/>
            </w:tcBorders>
            <w:vAlign w:val="center"/>
          </w:tcPr>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成果名称</w:t>
            </w:r>
          </w:p>
        </w:tc>
        <w:tc>
          <w:tcPr>
            <w:tcW w:w="3118" w:type="dxa"/>
            <w:vAlign w:val="center"/>
          </w:tcPr>
          <w:p>
            <w:pPr>
              <w:widowControl/>
              <w:jc w:val="center"/>
              <w:rPr>
                <w:rFonts w:ascii="Times New Roman" w:hAnsi="Times New Roman" w:eastAsia="宋体" w:cs="Times New Roman"/>
                <w:szCs w:val="21"/>
              </w:rPr>
            </w:pPr>
            <w:r>
              <w:rPr>
                <w:rFonts w:ascii="Times New Roman" w:hAnsi="Times New Roman" w:cs="Times New Roman"/>
                <w:color w:val="000000"/>
                <w:kern w:val="0"/>
                <w:szCs w:val="21"/>
              </w:rPr>
              <w:t>刊物名称，发表时间和刊期</w:t>
            </w:r>
          </w:p>
        </w:tc>
        <w:tc>
          <w:tcPr>
            <w:tcW w:w="709" w:type="dxa"/>
            <w:vAlign w:val="center"/>
          </w:tcPr>
          <w:p>
            <w:pPr>
              <w:widowControl/>
              <w:jc w:val="center"/>
              <w:rPr>
                <w:rFonts w:ascii="Times New Roman" w:hAnsi="Times New Roman" w:cs="Times New Roman"/>
                <w:szCs w:val="21"/>
              </w:rPr>
            </w:pPr>
            <w:r>
              <w:rPr>
                <w:rFonts w:ascii="Times New Roman" w:hAnsi="Times New Roman" w:cs="Times New Roman"/>
                <w:color w:val="000000"/>
                <w:kern w:val="0"/>
                <w:szCs w:val="21"/>
              </w:rPr>
              <w:t>刊物级别</w:t>
            </w:r>
          </w:p>
        </w:tc>
        <w:tc>
          <w:tcPr>
            <w:tcW w:w="850" w:type="dxa"/>
            <w:vAlign w:val="center"/>
          </w:tcPr>
          <w:p>
            <w:pPr>
              <w:widowControl/>
              <w:jc w:val="center"/>
              <w:rPr>
                <w:rFonts w:ascii="Times New Roman" w:hAnsi="Times New Roman" w:cs="Times New Roman"/>
                <w:szCs w:val="21"/>
              </w:rPr>
            </w:pPr>
            <w:r>
              <w:rPr>
                <w:rFonts w:ascii="Times New Roman" w:hAnsi="Times New Roman" w:cs="Times New Roman"/>
                <w:szCs w:val="21"/>
              </w:rPr>
              <w:t>转载</w:t>
            </w:r>
          </w:p>
          <w:p>
            <w:pPr>
              <w:widowControl/>
              <w:jc w:val="center"/>
              <w:rPr>
                <w:rFonts w:ascii="Times New Roman" w:hAnsi="Times New Roman" w:eastAsia="宋体" w:cs="Times New Roman"/>
                <w:szCs w:val="21"/>
              </w:rPr>
            </w:pPr>
            <w:r>
              <w:rPr>
                <w:rFonts w:ascii="Times New Roman" w:hAnsi="Times New Roman" w:cs="Times New Roman"/>
                <w:szCs w:val="21"/>
              </w:rPr>
              <w:t>情况</w:t>
            </w:r>
          </w:p>
        </w:tc>
        <w:tc>
          <w:tcPr>
            <w:tcW w:w="1276" w:type="dxa"/>
            <w:tcBorders>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检索证明</w:t>
            </w:r>
          </w:p>
          <w:p>
            <w:pPr>
              <w:widowControl/>
              <w:jc w:val="center"/>
              <w:rPr>
                <w:rFonts w:ascii="Times New Roman" w:hAnsi="Times New Roman" w:eastAsia="宋体" w:cs="Times New Roman"/>
                <w:szCs w:val="21"/>
              </w:rPr>
            </w:pPr>
            <w:r>
              <w:rPr>
                <w:rFonts w:ascii="Times New Roman" w:hAnsi="Times New Roman" w:cs="Times New Roman"/>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Effect of temperature on the plasticity of peripheral hearing sensitivity to airborne sound in the male red-eared slider </w:t>
            </w:r>
            <w:r>
              <w:rPr>
                <w:rFonts w:ascii="Times New Roman" w:hAnsi="Times New Roman" w:cs="Times New Roman"/>
                <w:i/>
                <w:color w:val="000000" w:themeColor="text1"/>
                <w:szCs w:val="21"/>
                <w14:textFill>
                  <w14:solidFill>
                    <w14:schemeClr w14:val="tx1"/>
                  </w14:solidFill>
                </w14:textFill>
              </w:rPr>
              <w:t>Trachemys scripta elegans</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Frontiers in Ecology and Evolution，2022-06-09，10:856660</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Advertisement call of two </w:t>
            </w:r>
            <w:r>
              <w:rPr>
                <w:rFonts w:ascii="Times New Roman" w:hAnsi="Times New Roman" w:cs="Times New Roman"/>
                <w:i/>
                <w:iCs/>
                <w:color w:val="000000" w:themeColor="text1"/>
                <w:szCs w:val="21"/>
                <w14:textFill>
                  <w14:solidFill>
                    <w14:schemeClr w14:val="tx1"/>
                  </w14:solidFill>
                </w14:textFill>
              </w:rPr>
              <w:t xml:space="preserve">Liuixalus </w:t>
            </w:r>
            <w:r>
              <w:rPr>
                <w:rFonts w:ascii="Times New Roman" w:hAnsi="Times New Roman" w:cs="Times New Roman"/>
                <w:color w:val="000000" w:themeColor="text1"/>
                <w:szCs w:val="21"/>
                <w14:textFill>
                  <w14:solidFill>
                    <w14:schemeClr w14:val="tx1"/>
                  </w14:solidFill>
                </w14:textFill>
              </w:rPr>
              <w:t>species (Anura: Rhacophoridae) endemic to Hainan Island, China</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Behavioural Processes，2021-05-21，189: 104423</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Auditory brainstem responses in the red-eared slider </w:t>
            </w:r>
            <w:r>
              <w:rPr>
                <w:rFonts w:ascii="Times New Roman" w:hAnsi="Times New Roman" w:cs="Times New Roman"/>
                <w:i/>
                <w:color w:val="000000" w:themeColor="text1"/>
                <w:szCs w:val="21"/>
                <w14:textFill>
                  <w14:solidFill>
                    <w14:schemeClr w14:val="tx1"/>
                  </w14:solidFill>
                </w14:textFill>
              </w:rPr>
              <w:t>Trachemys scripta elegans</w:t>
            </w:r>
            <w:r>
              <w:rPr>
                <w:rFonts w:ascii="Times New Roman" w:hAnsi="Times New Roman" w:cs="Times New Roman"/>
                <w:color w:val="000000" w:themeColor="text1"/>
                <w:szCs w:val="21"/>
                <w14:textFill>
                  <w14:solidFill>
                    <w14:schemeClr w14:val="tx1"/>
                  </w14:solidFill>
                </w14:textFill>
              </w:rPr>
              <w:t xml:space="preserve"> (Testudoformes: Emydidae) reveal sexually dimorphic hearing sensitivity</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Journal of Comparative Physiology A，2019-10-25，205(6): 847-854.</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w:t>
            </w: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The vocalizations and hearing sensitivity of an explosive-breeding tropical toad from Southern China: A test of the matched filter hypothesis</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Pakistan Journal of Zoology，</w:t>
            </w:r>
          </w:p>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2019-03-01，51(2):737-745</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4</w:t>
            </w: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Atypical assortative mating based on body size in an explosive-breeding toad from a tropical island of southern China</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Behavioural Processes，2018-02-23，151:1-5.</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w:t>
            </w: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海陆蛙繁殖期鸣声特征和鸣叫节律</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生态学杂志，2019-05-23，38(7):2120-2125.</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C</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3</w:t>
            </w: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7</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2种草履虫培养方法的比较</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生物学通报，</w:t>
            </w:r>
            <w:r>
              <w:rPr>
                <w:rFonts w:ascii="Times New Roman" w:hAnsi="Times New Roman" w:cs="Times New Roman"/>
                <w:color w:val="000000" w:themeColor="text1"/>
                <w:szCs w:val="21"/>
                <w14:textFill>
                  <w14:solidFill>
                    <w14:schemeClr w14:val="tx1"/>
                  </w14:solidFill>
                </w14:textFill>
              </w:rPr>
              <w:t>2016-07-20</w:t>
            </w:r>
            <w:r>
              <w:rPr>
                <w:rFonts w:hint="eastAsia" w:ascii="Times New Roman" w:hAnsi="Times New Roman" w:cs="Times New Roman"/>
                <w:color w:val="000000" w:themeColor="text1"/>
                <w:szCs w:val="21"/>
                <w14:textFill>
                  <w14:solidFill>
                    <w14:schemeClr w14:val="tx1"/>
                  </w14:solidFill>
                </w14:textFill>
              </w:rPr>
              <w:t>，51(7):40</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41</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7</w:t>
            </w: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8</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江西武夷山国家级自然保护区两栖动物多样性及海拔分布特点</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生态学杂志，</w:t>
            </w:r>
            <w:r>
              <w:rPr>
                <w:rFonts w:ascii="Times New Roman" w:hAnsi="Times New Roman" w:cs="Times New Roman"/>
                <w:color w:val="000000" w:themeColor="text1"/>
                <w:szCs w:val="21"/>
                <w14:textFill>
                  <w14:solidFill>
                    <w14:schemeClr w14:val="tx1"/>
                  </w14:solidFill>
                </w14:textFill>
              </w:rPr>
              <w:t>2015-07-01，</w:t>
            </w:r>
            <w:r>
              <w:rPr>
                <w:rFonts w:hint="eastAsia" w:ascii="Times New Roman" w:hAnsi="Times New Roman" w:cs="Times New Roman"/>
                <w:color w:val="000000" w:themeColor="text1"/>
                <w:szCs w:val="21"/>
                <w14:textFill>
                  <w14:solidFill>
                    <w14:schemeClr w14:val="tx1"/>
                  </w14:solidFill>
                </w14:textFill>
              </w:rPr>
              <w:t>34(7):2009</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2014</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27</w:t>
            </w: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9</w:t>
            </w:r>
          </w:p>
        </w:tc>
        <w:tc>
          <w:tcPr>
            <w:tcW w:w="3313" w:type="dxa"/>
            <w:tcBorders>
              <w:left w:val="single" w:color="auto" w:sz="4" w:space="0"/>
            </w:tcBorders>
            <w:vAlign w:val="center"/>
          </w:tcPr>
          <w:p>
            <w:pPr>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江西武夷山国家级自然保护区蛇类物种资源调查初报</w:t>
            </w:r>
          </w:p>
        </w:tc>
        <w:tc>
          <w:tcPr>
            <w:tcW w:w="3118"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蛇志，2015-09-20，27(2): 111-113</w:t>
            </w:r>
          </w:p>
        </w:tc>
        <w:tc>
          <w:tcPr>
            <w:tcW w:w="709"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C</w:t>
            </w:r>
          </w:p>
        </w:tc>
        <w:tc>
          <w:tcPr>
            <w:tcW w:w="850" w:type="dxa"/>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5</w:t>
            </w:r>
          </w:p>
        </w:tc>
        <w:tc>
          <w:tcPr>
            <w:tcW w:w="1276" w:type="dxa"/>
            <w:tcBorders>
              <w:right w:val="single" w:color="auto" w:sz="4" w:space="0"/>
            </w:tcBorders>
            <w:vAlign w:val="center"/>
          </w:tcPr>
          <w:p>
            <w:pPr>
              <w:widowControl/>
              <w:jc w:val="cente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有</w:t>
            </w:r>
          </w:p>
        </w:tc>
      </w:tr>
    </w:tbl>
    <w:p>
      <w:pPr>
        <w:widowControl/>
        <w:jc w:val="left"/>
        <w:rPr>
          <w:rFonts w:ascii="Times New Roman" w:hAnsi="Times New Roman" w:cs="Times New Roman"/>
        </w:rPr>
      </w:pPr>
      <w:r>
        <w:rPr>
          <w:rFonts w:ascii="Times New Roman" w:hAnsi="Times New Roman" w:cs="Times New Roman"/>
        </w:rPr>
        <w:br w:type="page"/>
      </w:r>
    </w:p>
    <w:tbl>
      <w:tblPr>
        <w:tblStyle w:val="7"/>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ascii="Times New Roman" w:hAnsi="Times New Roman" w:eastAsia="宋体" w:cs="Times New Roman"/>
              </w:rPr>
            </w:pPr>
            <w:r>
              <w:rPr>
                <w:rFonts w:ascii="Times New Roman" w:hAnsi="Times New Roman" w:cs="Times New Roman"/>
                <w:b/>
                <w:bCs/>
              </w:rPr>
              <w:t>任选条件之</w:t>
            </w:r>
            <w:r>
              <w:rPr>
                <w:rFonts w:ascii="Times New Roman" w:hAnsi="Times New Roman" w:cs="Times New Roman"/>
                <w:b/>
                <w:bCs/>
              </w:rPr>
              <w:fldChar w:fldCharType="begin"/>
            </w:r>
            <w:r>
              <w:rPr>
                <w:rFonts w:ascii="Times New Roman" w:hAnsi="Times New Roman" w:cs="Times New Roman"/>
                <w:b/>
                <w:bCs/>
              </w:rPr>
              <w:instrText xml:space="preserve"> = 1 \* GB3 </w:instrText>
            </w:r>
            <w:r>
              <w:rPr>
                <w:rFonts w:ascii="Times New Roman" w:hAnsi="Times New Roman" w:cs="Times New Roman"/>
                <w:b/>
                <w:bCs/>
              </w:rPr>
              <w:fldChar w:fldCharType="separate"/>
            </w:r>
            <w:r>
              <w:rPr>
                <w:rFonts w:hint="eastAsia" w:ascii="宋体" w:hAnsi="宋体" w:eastAsia="宋体" w:cs="宋体"/>
                <w:b/>
                <w:bCs/>
              </w:rPr>
              <w:t>①</w:t>
            </w:r>
            <w:r>
              <w:rPr>
                <w:rFonts w:ascii="Times New Roman" w:hAnsi="Times New Roman" w:cs="Times New Roman"/>
                <w:b/>
                <w:bCs/>
              </w:rPr>
              <w:fldChar w:fldCharType="end"/>
            </w:r>
            <w:r>
              <w:rPr>
                <w:rFonts w:ascii="Times New Roman" w:hAnsi="Times New Roman" w:cs="Times New Roman"/>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ascii="Times New Roman" w:hAnsi="Times New Roman" w:eastAsia="宋体" w:cs="Times New Roman"/>
              </w:rPr>
            </w:pPr>
            <w:r>
              <w:rPr>
                <w:rFonts w:ascii="Times New Roman" w:hAnsi="Times New Roman" w:cs="Times New Roman"/>
              </w:rPr>
              <w:t>序号</w:t>
            </w:r>
          </w:p>
        </w:tc>
        <w:tc>
          <w:tcPr>
            <w:tcW w:w="2277" w:type="dxa"/>
            <w:tcBorders>
              <w:left w:val="single" w:color="auto" w:sz="4" w:space="0"/>
            </w:tcBorders>
            <w:vAlign w:val="center"/>
          </w:tcPr>
          <w:p>
            <w:pPr>
              <w:ind w:firstLine="840" w:firstLineChars="400"/>
              <w:rPr>
                <w:rFonts w:ascii="Times New Roman" w:hAnsi="Times New Roman" w:cs="Times New Roman"/>
              </w:rPr>
            </w:pPr>
            <w:r>
              <w:rPr>
                <w:rFonts w:ascii="Times New Roman" w:hAnsi="Times New Roman" w:cs="Times New Roman"/>
              </w:rPr>
              <w:t>成果名称</w:t>
            </w:r>
          </w:p>
        </w:tc>
        <w:tc>
          <w:tcPr>
            <w:tcW w:w="655" w:type="dxa"/>
            <w:vAlign w:val="center"/>
          </w:tcPr>
          <w:p>
            <w:pPr>
              <w:rPr>
                <w:rFonts w:ascii="Times New Roman" w:hAnsi="Times New Roman" w:eastAsia="宋体" w:cs="Times New Roman"/>
              </w:rPr>
            </w:pPr>
            <w:r>
              <w:rPr>
                <w:rFonts w:ascii="Times New Roman" w:hAnsi="Times New Roman" w:cs="Times New Roman"/>
              </w:rPr>
              <w:t>类别</w:t>
            </w:r>
          </w:p>
        </w:tc>
        <w:tc>
          <w:tcPr>
            <w:tcW w:w="1058" w:type="dxa"/>
            <w:vAlign w:val="center"/>
          </w:tcPr>
          <w:p>
            <w:pPr>
              <w:rPr>
                <w:rFonts w:ascii="Times New Roman" w:hAnsi="Times New Roman" w:cs="Times New Roman"/>
              </w:rPr>
            </w:pPr>
            <w:r>
              <w:rPr>
                <w:rFonts w:ascii="Times New Roman" w:hAnsi="Times New Roman" w:cs="Times New Roman"/>
              </w:rPr>
              <w:t>合（独）著译及排名</w:t>
            </w:r>
          </w:p>
        </w:tc>
        <w:tc>
          <w:tcPr>
            <w:tcW w:w="1276" w:type="dxa"/>
            <w:vAlign w:val="center"/>
          </w:tcPr>
          <w:p>
            <w:pPr>
              <w:rPr>
                <w:rFonts w:ascii="Times New Roman" w:hAnsi="Times New Roman" w:eastAsia="宋体" w:cs="Times New Roman"/>
              </w:rPr>
            </w:pPr>
            <w:r>
              <w:rPr>
                <w:rFonts w:ascii="Times New Roman" w:hAnsi="Times New Roman" w:cs="Times New Roman"/>
              </w:rPr>
              <w:t>出版社和出版时间</w:t>
            </w:r>
          </w:p>
        </w:tc>
        <w:tc>
          <w:tcPr>
            <w:tcW w:w="851" w:type="dxa"/>
            <w:tcBorders>
              <w:right w:val="single" w:color="auto" w:sz="4" w:space="0"/>
            </w:tcBorders>
            <w:vAlign w:val="center"/>
          </w:tcPr>
          <w:p>
            <w:pPr>
              <w:rPr>
                <w:rFonts w:ascii="Times New Roman" w:hAnsi="Times New Roman" w:eastAsia="宋体" w:cs="Times New Roman"/>
              </w:rPr>
            </w:pPr>
            <w:r>
              <w:rPr>
                <w:rFonts w:ascii="Times New Roman" w:hAnsi="Times New Roman" w:cs="Times New Roman"/>
              </w:rPr>
              <w:t>CIP核字号</w:t>
            </w:r>
          </w:p>
        </w:tc>
        <w:tc>
          <w:tcPr>
            <w:tcW w:w="1134" w:type="dxa"/>
            <w:tcBorders>
              <w:left w:val="single" w:color="auto" w:sz="4" w:space="0"/>
            </w:tcBorders>
            <w:vAlign w:val="center"/>
          </w:tcPr>
          <w:p>
            <w:pPr>
              <w:rPr>
                <w:rFonts w:ascii="Times New Roman" w:hAnsi="Times New Roman" w:cs="Times New Roman"/>
              </w:rPr>
            </w:pPr>
            <w:r>
              <w:rPr>
                <w:rFonts w:ascii="Times New Roman" w:hAnsi="Times New Roman" w:cs="Times New Roman"/>
              </w:rPr>
              <w:t>总字数（万字）</w:t>
            </w:r>
          </w:p>
        </w:tc>
        <w:tc>
          <w:tcPr>
            <w:tcW w:w="992" w:type="dxa"/>
            <w:vAlign w:val="center"/>
          </w:tcPr>
          <w:p>
            <w:pPr>
              <w:rPr>
                <w:rFonts w:ascii="Times New Roman" w:hAnsi="Times New Roman" w:cs="Times New Roman"/>
              </w:rPr>
            </w:pPr>
            <w:r>
              <w:rPr>
                <w:rFonts w:ascii="Times New Roman" w:hAnsi="Times New Roman" w:cs="Times New Roman"/>
              </w:rPr>
              <w:t>个人撰</w:t>
            </w:r>
          </w:p>
          <w:p>
            <w:pPr>
              <w:rPr>
                <w:rFonts w:ascii="Times New Roman" w:hAnsi="Times New Roman" w:eastAsia="宋体" w:cs="Times New Roman"/>
              </w:rPr>
            </w:pPr>
            <w:r>
              <w:rPr>
                <w:rFonts w:ascii="Times New Roman" w:hAnsi="Times New Roman" w:cs="Times New Roman"/>
              </w:rPr>
              <w:t>写字数（万字）</w:t>
            </w:r>
          </w:p>
        </w:tc>
        <w:tc>
          <w:tcPr>
            <w:tcW w:w="850" w:type="dxa"/>
            <w:vAlign w:val="center"/>
          </w:tcPr>
          <w:p>
            <w:pPr>
              <w:rPr>
                <w:rFonts w:ascii="Times New Roman" w:hAnsi="Times New Roman" w:eastAsia="宋体" w:cs="Times New Roman"/>
              </w:rPr>
            </w:pPr>
            <w:r>
              <w:rPr>
                <w:rFonts w:ascii="Times New Roman" w:hAnsi="Times New Roman" w:cs="Times New Roman"/>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jc w:val="center"/>
              <w:rPr>
                <w:rFonts w:ascii="Times New Roman" w:hAnsi="Times New Roman" w:cs="Times New Roman"/>
              </w:rPr>
            </w:pPr>
            <w:r>
              <w:rPr>
                <w:rFonts w:ascii="Times New Roman" w:hAnsi="Times New Roman" w:cs="Times New Roman"/>
              </w:rPr>
              <w:t>1</w:t>
            </w:r>
          </w:p>
        </w:tc>
        <w:tc>
          <w:tcPr>
            <w:tcW w:w="2277" w:type="dxa"/>
            <w:tcBorders>
              <w:left w:val="single" w:color="auto" w:sz="4" w:space="0"/>
            </w:tcBorders>
            <w:vAlign w:val="center"/>
          </w:tcPr>
          <w:p>
            <w:pPr>
              <w:jc w:val="center"/>
              <w:rPr>
                <w:rFonts w:ascii="Times New Roman" w:hAnsi="Times New Roman" w:cs="Times New Roman"/>
              </w:rPr>
            </w:pPr>
            <w:r>
              <w:rPr>
                <w:rFonts w:ascii="Times New Roman" w:hAnsi="Times New Roman" w:cs="Times New Roman"/>
              </w:rPr>
              <w:t>海南国家重点保护陆生野生动物图鉴</w:t>
            </w:r>
          </w:p>
        </w:tc>
        <w:tc>
          <w:tcPr>
            <w:tcW w:w="655" w:type="dxa"/>
            <w:vAlign w:val="center"/>
          </w:tcPr>
          <w:p>
            <w:pPr>
              <w:jc w:val="center"/>
              <w:rPr>
                <w:rFonts w:ascii="Times New Roman" w:hAnsi="Times New Roman" w:cs="Times New Roman"/>
              </w:rPr>
            </w:pPr>
            <w:r>
              <w:rPr>
                <w:rFonts w:ascii="Times New Roman" w:hAnsi="Times New Roman" w:cs="Times New Roman"/>
              </w:rPr>
              <w:t>B</w:t>
            </w:r>
          </w:p>
        </w:tc>
        <w:tc>
          <w:tcPr>
            <w:tcW w:w="1058" w:type="dxa"/>
            <w:vAlign w:val="center"/>
          </w:tcPr>
          <w:p>
            <w:pPr>
              <w:jc w:val="center"/>
              <w:rPr>
                <w:rFonts w:ascii="Times New Roman" w:hAnsi="Times New Roman" w:cs="Times New Roman"/>
              </w:rPr>
            </w:pPr>
            <w:r>
              <w:rPr>
                <w:rFonts w:ascii="Times New Roman" w:hAnsi="Times New Roman" w:cs="Times New Roman"/>
              </w:rPr>
              <w:t>合著，第一</w:t>
            </w:r>
          </w:p>
        </w:tc>
        <w:tc>
          <w:tcPr>
            <w:tcW w:w="1276" w:type="dxa"/>
            <w:vAlign w:val="center"/>
          </w:tcPr>
          <w:p>
            <w:pPr>
              <w:jc w:val="center"/>
              <w:rPr>
                <w:rFonts w:ascii="Times New Roman" w:hAnsi="Times New Roman" w:cs="Times New Roman"/>
              </w:rPr>
            </w:pPr>
            <w:r>
              <w:rPr>
                <w:rFonts w:ascii="Times New Roman" w:hAnsi="Times New Roman" w:cs="Times New Roman"/>
              </w:rPr>
              <w:t>河南科学技术出版社</w:t>
            </w:r>
          </w:p>
        </w:tc>
        <w:tc>
          <w:tcPr>
            <w:tcW w:w="851" w:type="dxa"/>
            <w:tcBorders>
              <w:right w:val="single" w:color="auto" w:sz="4" w:space="0"/>
            </w:tcBorders>
            <w:vAlign w:val="center"/>
          </w:tcPr>
          <w:p>
            <w:pPr>
              <w:jc w:val="center"/>
              <w:rPr>
                <w:rFonts w:ascii="Times New Roman" w:hAnsi="Times New Roman" w:cs="Times New Roman"/>
              </w:rPr>
            </w:pPr>
            <w:r>
              <w:rPr>
                <w:rFonts w:ascii="Times New Roman" w:hAnsi="Times New Roman" w:cs="Times New Roman"/>
              </w:rPr>
              <w:t>（2021）第211879号</w:t>
            </w:r>
          </w:p>
        </w:tc>
        <w:tc>
          <w:tcPr>
            <w:tcW w:w="1134" w:type="dxa"/>
            <w:tcBorders>
              <w:left w:val="single" w:color="auto" w:sz="4" w:space="0"/>
            </w:tcBorders>
            <w:vAlign w:val="center"/>
          </w:tcPr>
          <w:p>
            <w:pPr>
              <w:jc w:val="center"/>
              <w:rPr>
                <w:rFonts w:ascii="Times New Roman" w:hAnsi="Times New Roman" w:cs="Times New Roman"/>
              </w:rPr>
            </w:pPr>
            <w:r>
              <w:rPr>
                <w:rFonts w:ascii="Times New Roman" w:hAnsi="Times New Roman" w:cs="Times New Roman"/>
              </w:rPr>
              <w:t>37</w:t>
            </w:r>
          </w:p>
        </w:tc>
        <w:tc>
          <w:tcPr>
            <w:tcW w:w="992" w:type="dxa"/>
            <w:vAlign w:val="center"/>
          </w:tcPr>
          <w:p>
            <w:pPr>
              <w:jc w:val="center"/>
              <w:rPr>
                <w:rFonts w:ascii="Times New Roman" w:hAnsi="Times New Roman" w:cs="Times New Roman"/>
              </w:rPr>
            </w:pPr>
            <w:r>
              <w:rPr>
                <w:rFonts w:ascii="Times New Roman" w:hAnsi="Times New Roman" w:cs="Times New Roman"/>
              </w:rPr>
              <w:t>10</w:t>
            </w:r>
          </w:p>
        </w:tc>
        <w:tc>
          <w:tcPr>
            <w:tcW w:w="850" w:type="dxa"/>
            <w:vAlign w:val="center"/>
          </w:tcPr>
          <w:p>
            <w:pPr>
              <w:jc w:val="center"/>
              <w:rPr>
                <w:rFonts w:ascii="Times New Roman" w:hAnsi="Times New Roman" w:cs="Times New Roman"/>
              </w:rPr>
            </w:pPr>
            <w:r>
              <w:rPr>
                <w:rFonts w:ascii="Times New Roman" w:hAnsi="Times New Roman" w:cs="Times New Roma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ascii="Times New Roman" w:hAnsi="Times New Roman" w:cs="Times New Roman"/>
              </w:rPr>
            </w:pPr>
          </w:p>
          <w:p>
            <w:pPr>
              <w:rPr>
                <w:rFonts w:ascii="Times New Roman" w:hAnsi="Times New Roman" w:cs="Times New Roman"/>
              </w:rPr>
            </w:pPr>
          </w:p>
        </w:tc>
        <w:tc>
          <w:tcPr>
            <w:tcW w:w="2277" w:type="dxa"/>
            <w:tcBorders>
              <w:left w:val="single" w:color="auto" w:sz="4" w:space="0"/>
            </w:tcBorders>
            <w:vAlign w:val="center"/>
          </w:tcPr>
          <w:p>
            <w:pPr>
              <w:rPr>
                <w:rFonts w:ascii="Times New Roman" w:hAnsi="Times New Roman" w:cs="Times New Roman"/>
              </w:rPr>
            </w:pPr>
          </w:p>
        </w:tc>
        <w:tc>
          <w:tcPr>
            <w:tcW w:w="655" w:type="dxa"/>
            <w:vAlign w:val="center"/>
          </w:tcPr>
          <w:p>
            <w:pPr>
              <w:rPr>
                <w:rFonts w:ascii="Times New Roman" w:hAnsi="Times New Roman" w:cs="Times New Roman"/>
              </w:rPr>
            </w:pPr>
          </w:p>
        </w:tc>
        <w:tc>
          <w:tcPr>
            <w:tcW w:w="1058" w:type="dxa"/>
            <w:vAlign w:val="center"/>
          </w:tcPr>
          <w:p>
            <w:pPr>
              <w:rPr>
                <w:rFonts w:ascii="Times New Roman" w:hAnsi="Times New Roman" w:cs="Times New Roman"/>
              </w:rPr>
            </w:pPr>
          </w:p>
        </w:tc>
        <w:tc>
          <w:tcPr>
            <w:tcW w:w="1276" w:type="dxa"/>
            <w:vAlign w:val="center"/>
          </w:tcPr>
          <w:p>
            <w:pPr>
              <w:rPr>
                <w:rFonts w:ascii="Times New Roman" w:hAnsi="Times New Roman" w:cs="Times New Roman"/>
              </w:rPr>
            </w:pPr>
          </w:p>
        </w:tc>
        <w:tc>
          <w:tcPr>
            <w:tcW w:w="851" w:type="dxa"/>
            <w:tcBorders>
              <w:right w:val="single" w:color="auto" w:sz="4" w:space="0"/>
            </w:tcBorders>
            <w:vAlign w:val="center"/>
          </w:tcPr>
          <w:p>
            <w:pPr>
              <w:rPr>
                <w:rFonts w:ascii="Times New Roman" w:hAnsi="Times New Roman" w:cs="Times New Roman"/>
              </w:rPr>
            </w:pPr>
          </w:p>
        </w:tc>
        <w:tc>
          <w:tcPr>
            <w:tcW w:w="1134" w:type="dxa"/>
            <w:tcBorders>
              <w:left w:val="single" w:color="auto" w:sz="4" w:space="0"/>
            </w:tcBorders>
            <w:vAlign w:val="center"/>
          </w:tcPr>
          <w:p>
            <w:pPr>
              <w:rPr>
                <w:rFonts w:ascii="Times New Roman" w:hAnsi="Times New Roman" w:cs="Times New Roman"/>
              </w:rPr>
            </w:pPr>
          </w:p>
        </w:tc>
        <w:tc>
          <w:tcPr>
            <w:tcW w:w="992" w:type="dxa"/>
            <w:vAlign w:val="center"/>
          </w:tcPr>
          <w:p>
            <w:pPr>
              <w:rPr>
                <w:rFonts w:ascii="Times New Roman" w:hAnsi="Times New Roman" w:cs="Times New Roman"/>
              </w:rPr>
            </w:pPr>
          </w:p>
        </w:tc>
        <w:tc>
          <w:tcPr>
            <w:tcW w:w="850" w:type="dxa"/>
            <w:vAlign w:val="center"/>
          </w:tcPr>
          <w:p>
            <w:pP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ascii="Times New Roman" w:hAnsi="Times New Roman" w:cs="Times New Roman"/>
              </w:rPr>
            </w:pPr>
          </w:p>
          <w:p>
            <w:pPr>
              <w:rPr>
                <w:rFonts w:ascii="Times New Roman" w:hAnsi="Times New Roman" w:cs="Times New Roman"/>
              </w:rPr>
            </w:pPr>
          </w:p>
        </w:tc>
        <w:tc>
          <w:tcPr>
            <w:tcW w:w="2277" w:type="dxa"/>
            <w:tcBorders>
              <w:left w:val="single" w:color="auto" w:sz="4" w:space="0"/>
            </w:tcBorders>
            <w:vAlign w:val="center"/>
          </w:tcPr>
          <w:p>
            <w:pPr>
              <w:rPr>
                <w:rFonts w:ascii="Times New Roman" w:hAnsi="Times New Roman" w:cs="Times New Roman"/>
              </w:rPr>
            </w:pPr>
          </w:p>
        </w:tc>
        <w:tc>
          <w:tcPr>
            <w:tcW w:w="655" w:type="dxa"/>
            <w:vAlign w:val="center"/>
          </w:tcPr>
          <w:p>
            <w:pPr>
              <w:rPr>
                <w:rFonts w:ascii="Times New Roman" w:hAnsi="Times New Roman" w:cs="Times New Roman"/>
              </w:rPr>
            </w:pPr>
          </w:p>
        </w:tc>
        <w:tc>
          <w:tcPr>
            <w:tcW w:w="1058" w:type="dxa"/>
            <w:vAlign w:val="center"/>
          </w:tcPr>
          <w:p>
            <w:pPr>
              <w:rPr>
                <w:rFonts w:ascii="Times New Roman" w:hAnsi="Times New Roman" w:cs="Times New Roman"/>
              </w:rPr>
            </w:pPr>
          </w:p>
        </w:tc>
        <w:tc>
          <w:tcPr>
            <w:tcW w:w="1276" w:type="dxa"/>
            <w:vAlign w:val="center"/>
          </w:tcPr>
          <w:p>
            <w:pPr>
              <w:rPr>
                <w:rFonts w:ascii="Times New Roman" w:hAnsi="Times New Roman" w:cs="Times New Roman"/>
              </w:rPr>
            </w:pPr>
          </w:p>
        </w:tc>
        <w:tc>
          <w:tcPr>
            <w:tcW w:w="851" w:type="dxa"/>
            <w:tcBorders>
              <w:right w:val="single" w:color="auto" w:sz="4" w:space="0"/>
            </w:tcBorders>
            <w:vAlign w:val="center"/>
          </w:tcPr>
          <w:p>
            <w:pPr>
              <w:rPr>
                <w:rFonts w:ascii="Times New Roman" w:hAnsi="Times New Roman" w:cs="Times New Roman"/>
              </w:rPr>
            </w:pPr>
          </w:p>
        </w:tc>
        <w:tc>
          <w:tcPr>
            <w:tcW w:w="1134" w:type="dxa"/>
            <w:tcBorders>
              <w:left w:val="single" w:color="auto" w:sz="4" w:space="0"/>
            </w:tcBorders>
            <w:vAlign w:val="center"/>
          </w:tcPr>
          <w:p>
            <w:pPr>
              <w:rPr>
                <w:rFonts w:ascii="Times New Roman" w:hAnsi="Times New Roman" w:cs="Times New Roman"/>
              </w:rPr>
            </w:pPr>
          </w:p>
        </w:tc>
        <w:tc>
          <w:tcPr>
            <w:tcW w:w="992" w:type="dxa"/>
            <w:vAlign w:val="center"/>
          </w:tcPr>
          <w:p>
            <w:pPr>
              <w:rPr>
                <w:rFonts w:ascii="Times New Roman" w:hAnsi="Times New Roman" w:cs="Times New Roman"/>
              </w:rPr>
            </w:pPr>
          </w:p>
        </w:tc>
        <w:tc>
          <w:tcPr>
            <w:tcW w:w="850" w:type="dxa"/>
            <w:vAlign w:val="center"/>
          </w:tcPr>
          <w:p>
            <w:pP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ascii="Times New Roman" w:hAnsi="Times New Roman" w:cs="Times New Roman"/>
              </w:rPr>
            </w:pPr>
          </w:p>
          <w:p>
            <w:pPr>
              <w:rPr>
                <w:rFonts w:ascii="Times New Roman" w:hAnsi="Times New Roman" w:cs="Times New Roman"/>
              </w:rPr>
            </w:pPr>
          </w:p>
        </w:tc>
        <w:tc>
          <w:tcPr>
            <w:tcW w:w="2277" w:type="dxa"/>
            <w:tcBorders>
              <w:left w:val="single" w:color="auto" w:sz="4" w:space="0"/>
            </w:tcBorders>
            <w:vAlign w:val="center"/>
          </w:tcPr>
          <w:p>
            <w:pPr>
              <w:rPr>
                <w:rFonts w:ascii="Times New Roman" w:hAnsi="Times New Roman" w:cs="Times New Roman"/>
              </w:rPr>
            </w:pPr>
          </w:p>
        </w:tc>
        <w:tc>
          <w:tcPr>
            <w:tcW w:w="655" w:type="dxa"/>
            <w:vAlign w:val="center"/>
          </w:tcPr>
          <w:p>
            <w:pPr>
              <w:rPr>
                <w:rFonts w:ascii="Times New Roman" w:hAnsi="Times New Roman" w:cs="Times New Roman"/>
              </w:rPr>
            </w:pPr>
          </w:p>
        </w:tc>
        <w:tc>
          <w:tcPr>
            <w:tcW w:w="1058" w:type="dxa"/>
            <w:vAlign w:val="center"/>
          </w:tcPr>
          <w:p>
            <w:pPr>
              <w:rPr>
                <w:rFonts w:ascii="Times New Roman" w:hAnsi="Times New Roman" w:cs="Times New Roman"/>
              </w:rPr>
            </w:pPr>
          </w:p>
        </w:tc>
        <w:tc>
          <w:tcPr>
            <w:tcW w:w="1276" w:type="dxa"/>
            <w:vAlign w:val="center"/>
          </w:tcPr>
          <w:p>
            <w:pPr>
              <w:rPr>
                <w:rFonts w:ascii="Times New Roman" w:hAnsi="Times New Roman" w:cs="Times New Roman"/>
              </w:rPr>
            </w:pPr>
          </w:p>
        </w:tc>
        <w:tc>
          <w:tcPr>
            <w:tcW w:w="851" w:type="dxa"/>
            <w:tcBorders>
              <w:right w:val="single" w:color="auto" w:sz="4" w:space="0"/>
            </w:tcBorders>
            <w:vAlign w:val="center"/>
          </w:tcPr>
          <w:p>
            <w:pPr>
              <w:rPr>
                <w:rFonts w:ascii="Times New Roman" w:hAnsi="Times New Roman" w:cs="Times New Roman"/>
              </w:rPr>
            </w:pPr>
          </w:p>
        </w:tc>
        <w:tc>
          <w:tcPr>
            <w:tcW w:w="1134" w:type="dxa"/>
            <w:tcBorders>
              <w:left w:val="single" w:color="auto" w:sz="4" w:space="0"/>
            </w:tcBorders>
            <w:vAlign w:val="center"/>
          </w:tcPr>
          <w:p>
            <w:pPr>
              <w:rPr>
                <w:rFonts w:ascii="Times New Roman" w:hAnsi="Times New Roman" w:cs="Times New Roman"/>
              </w:rPr>
            </w:pPr>
          </w:p>
        </w:tc>
        <w:tc>
          <w:tcPr>
            <w:tcW w:w="992" w:type="dxa"/>
            <w:vAlign w:val="center"/>
          </w:tcPr>
          <w:p>
            <w:pPr>
              <w:rPr>
                <w:rFonts w:ascii="Times New Roman" w:hAnsi="Times New Roman" w:cs="Times New Roman"/>
              </w:rPr>
            </w:pPr>
          </w:p>
        </w:tc>
        <w:tc>
          <w:tcPr>
            <w:tcW w:w="850" w:type="dxa"/>
            <w:vAlign w:val="center"/>
          </w:tcPr>
          <w:p>
            <w:pP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ascii="Times New Roman" w:hAnsi="Times New Roman" w:cs="Times New Roman"/>
              </w:rPr>
            </w:pPr>
          </w:p>
          <w:p>
            <w:pPr>
              <w:rPr>
                <w:rFonts w:ascii="Times New Roman" w:hAnsi="Times New Roman" w:cs="Times New Roman"/>
              </w:rPr>
            </w:pPr>
          </w:p>
        </w:tc>
        <w:tc>
          <w:tcPr>
            <w:tcW w:w="2277" w:type="dxa"/>
            <w:tcBorders>
              <w:left w:val="single" w:color="auto" w:sz="4" w:space="0"/>
            </w:tcBorders>
            <w:vAlign w:val="center"/>
          </w:tcPr>
          <w:p>
            <w:pPr>
              <w:rPr>
                <w:rFonts w:ascii="Times New Roman" w:hAnsi="Times New Roman" w:cs="Times New Roman"/>
              </w:rPr>
            </w:pPr>
          </w:p>
        </w:tc>
        <w:tc>
          <w:tcPr>
            <w:tcW w:w="655" w:type="dxa"/>
            <w:vAlign w:val="center"/>
          </w:tcPr>
          <w:p>
            <w:pPr>
              <w:rPr>
                <w:rFonts w:ascii="Times New Roman" w:hAnsi="Times New Roman" w:cs="Times New Roman"/>
              </w:rPr>
            </w:pPr>
          </w:p>
        </w:tc>
        <w:tc>
          <w:tcPr>
            <w:tcW w:w="1058" w:type="dxa"/>
            <w:vAlign w:val="center"/>
          </w:tcPr>
          <w:p>
            <w:pPr>
              <w:rPr>
                <w:rFonts w:ascii="Times New Roman" w:hAnsi="Times New Roman" w:cs="Times New Roman"/>
              </w:rPr>
            </w:pPr>
          </w:p>
        </w:tc>
        <w:tc>
          <w:tcPr>
            <w:tcW w:w="1276" w:type="dxa"/>
            <w:vAlign w:val="center"/>
          </w:tcPr>
          <w:p>
            <w:pPr>
              <w:rPr>
                <w:rFonts w:ascii="Times New Roman" w:hAnsi="Times New Roman" w:cs="Times New Roman"/>
              </w:rPr>
            </w:pPr>
          </w:p>
        </w:tc>
        <w:tc>
          <w:tcPr>
            <w:tcW w:w="851" w:type="dxa"/>
            <w:tcBorders>
              <w:right w:val="single" w:color="auto" w:sz="4" w:space="0"/>
            </w:tcBorders>
            <w:vAlign w:val="center"/>
          </w:tcPr>
          <w:p>
            <w:pPr>
              <w:rPr>
                <w:rFonts w:ascii="Times New Roman" w:hAnsi="Times New Roman" w:cs="Times New Roman"/>
              </w:rPr>
            </w:pPr>
          </w:p>
        </w:tc>
        <w:tc>
          <w:tcPr>
            <w:tcW w:w="1134" w:type="dxa"/>
            <w:tcBorders>
              <w:left w:val="single" w:color="auto" w:sz="4" w:space="0"/>
            </w:tcBorders>
            <w:vAlign w:val="center"/>
          </w:tcPr>
          <w:p>
            <w:pPr>
              <w:rPr>
                <w:rFonts w:ascii="Times New Roman" w:hAnsi="Times New Roman" w:cs="Times New Roman"/>
              </w:rPr>
            </w:pPr>
          </w:p>
        </w:tc>
        <w:tc>
          <w:tcPr>
            <w:tcW w:w="992" w:type="dxa"/>
            <w:vAlign w:val="center"/>
          </w:tcPr>
          <w:p>
            <w:pPr>
              <w:rPr>
                <w:rFonts w:ascii="Times New Roman" w:hAnsi="Times New Roman" w:cs="Times New Roman"/>
              </w:rPr>
            </w:pPr>
          </w:p>
        </w:tc>
        <w:tc>
          <w:tcPr>
            <w:tcW w:w="850" w:type="dxa"/>
            <w:vAlign w:val="center"/>
          </w:tcPr>
          <w:p>
            <w:pP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ascii="Times New Roman" w:hAnsi="Times New Roman" w:cs="Times New Roman"/>
              </w:rPr>
            </w:pPr>
          </w:p>
          <w:p>
            <w:pPr>
              <w:rPr>
                <w:rFonts w:ascii="Times New Roman" w:hAnsi="Times New Roman" w:cs="Times New Roman"/>
              </w:rPr>
            </w:pPr>
          </w:p>
        </w:tc>
        <w:tc>
          <w:tcPr>
            <w:tcW w:w="2277" w:type="dxa"/>
            <w:tcBorders>
              <w:left w:val="single" w:color="auto" w:sz="4" w:space="0"/>
            </w:tcBorders>
            <w:vAlign w:val="center"/>
          </w:tcPr>
          <w:p>
            <w:pPr>
              <w:rPr>
                <w:rFonts w:ascii="Times New Roman" w:hAnsi="Times New Roman" w:cs="Times New Roman"/>
              </w:rPr>
            </w:pPr>
          </w:p>
        </w:tc>
        <w:tc>
          <w:tcPr>
            <w:tcW w:w="655" w:type="dxa"/>
            <w:vAlign w:val="center"/>
          </w:tcPr>
          <w:p>
            <w:pPr>
              <w:rPr>
                <w:rFonts w:ascii="Times New Roman" w:hAnsi="Times New Roman" w:cs="Times New Roman"/>
              </w:rPr>
            </w:pPr>
          </w:p>
        </w:tc>
        <w:tc>
          <w:tcPr>
            <w:tcW w:w="1058" w:type="dxa"/>
            <w:vAlign w:val="center"/>
          </w:tcPr>
          <w:p>
            <w:pPr>
              <w:rPr>
                <w:rFonts w:ascii="Times New Roman" w:hAnsi="Times New Roman" w:cs="Times New Roman"/>
              </w:rPr>
            </w:pPr>
          </w:p>
        </w:tc>
        <w:tc>
          <w:tcPr>
            <w:tcW w:w="1276" w:type="dxa"/>
            <w:vAlign w:val="center"/>
          </w:tcPr>
          <w:p>
            <w:pPr>
              <w:rPr>
                <w:rFonts w:ascii="Times New Roman" w:hAnsi="Times New Roman" w:cs="Times New Roman"/>
              </w:rPr>
            </w:pPr>
          </w:p>
        </w:tc>
        <w:tc>
          <w:tcPr>
            <w:tcW w:w="851" w:type="dxa"/>
            <w:tcBorders>
              <w:right w:val="single" w:color="auto" w:sz="4" w:space="0"/>
            </w:tcBorders>
            <w:vAlign w:val="center"/>
          </w:tcPr>
          <w:p>
            <w:pPr>
              <w:rPr>
                <w:rFonts w:ascii="Times New Roman" w:hAnsi="Times New Roman" w:cs="Times New Roman"/>
              </w:rPr>
            </w:pPr>
          </w:p>
        </w:tc>
        <w:tc>
          <w:tcPr>
            <w:tcW w:w="1134" w:type="dxa"/>
            <w:tcBorders>
              <w:left w:val="single" w:color="auto" w:sz="4" w:space="0"/>
            </w:tcBorders>
            <w:vAlign w:val="center"/>
          </w:tcPr>
          <w:p>
            <w:pPr>
              <w:rPr>
                <w:rFonts w:ascii="Times New Roman" w:hAnsi="Times New Roman" w:cs="Times New Roman"/>
              </w:rPr>
            </w:pPr>
          </w:p>
        </w:tc>
        <w:tc>
          <w:tcPr>
            <w:tcW w:w="992" w:type="dxa"/>
            <w:vAlign w:val="center"/>
          </w:tcPr>
          <w:p>
            <w:pPr>
              <w:rPr>
                <w:rFonts w:ascii="Times New Roman" w:hAnsi="Times New Roman" w:cs="Times New Roman"/>
              </w:rPr>
            </w:pPr>
          </w:p>
        </w:tc>
        <w:tc>
          <w:tcPr>
            <w:tcW w:w="850" w:type="dxa"/>
            <w:vAlign w:val="center"/>
          </w:tcPr>
          <w:p>
            <w:pPr>
              <w:rPr>
                <w:rFonts w:ascii="Times New Roman" w:hAnsi="Times New Roman" w:cs="Times New Roman"/>
              </w:rPr>
            </w:pPr>
          </w:p>
        </w:tc>
      </w:tr>
    </w:tbl>
    <w:p>
      <w:pPr>
        <w:rPr>
          <w:rFonts w:ascii="Times New Roman" w:hAnsi="Times New Roman" w:cs="Times New Roman"/>
        </w:rPr>
      </w:pPr>
    </w:p>
    <w:tbl>
      <w:tblPr>
        <w:tblStyle w:val="7"/>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ascii="Times New Roman" w:hAnsi="Times New Roman" w:eastAsia="宋体" w:cs="Times New Roman"/>
              </w:rPr>
            </w:pPr>
            <w:r>
              <w:rPr>
                <w:rFonts w:ascii="Times New Roman" w:hAnsi="Times New Roman" w:cs="Times New Roman"/>
                <w:b/>
                <w:bCs/>
              </w:rPr>
              <w:t>任选条件之</w:t>
            </w:r>
            <w:r>
              <w:rPr>
                <w:rFonts w:ascii="Times New Roman" w:hAnsi="Times New Roman" w:cs="Times New Roman"/>
                <w:b/>
                <w:bCs/>
              </w:rPr>
              <w:fldChar w:fldCharType="begin"/>
            </w:r>
            <w:r>
              <w:rPr>
                <w:rFonts w:ascii="Times New Roman" w:hAnsi="Times New Roman" w:cs="Times New Roman"/>
                <w:b/>
                <w:bCs/>
              </w:rPr>
              <w:instrText xml:space="preserve"> = 2 \* GB3 </w:instrText>
            </w:r>
            <w:r>
              <w:rPr>
                <w:rFonts w:ascii="Times New Roman" w:hAnsi="Times New Roman" w:cs="Times New Roman"/>
                <w:b/>
                <w:bCs/>
              </w:rPr>
              <w:fldChar w:fldCharType="separate"/>
            </w:r>
            <w:r>
              <w:rPr>
                <w:rFonts w:hint="eastAsia" w:ascii="宋体" w:hAnsi="宋体" w:eastAsia="宋体" w:cs="宋体"/>
                <w:b/>
                <w:bCs/>
              </w:rPr>
              <w:t>②</w:t>
            </w:r>
            <w:r>
              <w:rPr>
                <w:rFonts w:ascii="Times New Roman" w:hAnsi="Times New Roman" w:cs="Times New Roman"/>
                <w:b/>
                <w:bCs/>
              </w:rPr>
              <w:fldChar w:fldCharType="end"/>
            </w:r>
            <w:r>
              <w:rPr>
                <w:rFonts w:ascii="Times New Roman" w:hAnsi="Times New Roman" w:cs="Times New Roman"/>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ascii="Times New Roman" w:hAnsi="Times New Roman" w:eastAsia="宋体" w:cs="Times New Roman"/>
              </w:rPr>
            </w:pPr>
            <w:r>
              <w:rPr>
                <w:rFonts w:ascii="Times New Roman" w:hAnsi="Times New Roman" w:cs="Times New Roman"/>
              </w:rPr>
              <w:t>序号</w:t>
            </w:r>
          </w:p>
        </w:tc>
        <w:tc>
          <w:tcPr>
            <w:tcW w:w="2236" w:type="dxa"/>
            <w:tcBorders>
              <w:left w:val="single" w:color="auto" w:sz="4" w:space="0"/>
              <w:right w:val="single" w:color="auto" w:sz="4" w:space="0"/>
            </w:tcBorders>
            <w:vAlign w:val="center"/>
          </w:tcPr>
          <w:p>
            <w:pPr>
              <w:jc w:val="center"/>
              <w:rPr>
                <w:rFonts w:ascii="Times New Roman" w:hAnsi="Times New Roman" w:cs="Times New Roman"/>
              </w:rPr>
            </w:pPr>
            <w:r>
              <w:rPr>
                <w:rFonts w:ascii="Times New Roman" w:hAnsi="Times New Roman" w:cs="Times New Roman"/>
              </w:rPr>
              <w:t>获奖成果名称</w:t>
            </w:r>
          </w:p>
        </w:tc>
        <w:tc>
          <w:tcPr>
            <w:tcW w:w="1200" w:type="dxa"/>
            <w:tcBorders>
              <w:left w:val="single" w:color="auto" w:sz="4" w:space="0"/>
            </w:tcBorders>
            <w:vAlign w:val="center"/>
          </w:tcPr>
          <w:p>
            <w:pPr>
              <w:jc w:val="center"/>
              <w:rPr>
                <w:rFonts w:ascii="Times New Roman" w:hAnsi="Times New Roman" w:eastAsia="宋体" w:cs="Times New Roman"/>
              </w:rPr>
            </w:pPr>
            <w:r>
              <w:rPr>
                <w:rFonts w:ascii="Times New Roman" w:hAnsi="Times New Roman" w:cs="Times New Roman"/>
              </w:rPr>
              <w:t>成果类别</w:t>
            </w:r>
          </w:p>
        </w:tc>
        <w:tc>
          <w:tcPr>
            <w:tcW w:w="1882" w:type="dxa"/>
            <w:tcBorders>
              <w:right w:val="single" w:color="auto" w:sz="4" w:space="0"/>
            </w:tcBorders>
            <w:vAlign w:val="center"/>
          </w:tcPr>
          <w:p>
            <w:pPr>
              <w:ind w:firstLine="210" w:firstLineChars="100"/>
              <w:rPr>
                <w:rFonts w:ascii="Times New Roman" w:hAnsi="Times New Roman" w:eastAsia="宋体" w:cs="Times New Roman"/>
              </w:rPr>
            </w:pPr>
            <w:r>
              <w:rPr>
                <w:rFonts w:ascii="Times New Roman" w:hAnsi="Times New Roman" w:cs="Times New Roman"/>
              </w:rPr>
              <w:t>奖励名称</w:t>
            </w:r>
          </w:p>
        </w:tc>
        <w:tc>
          <w:tcPr>
            <w:tcW w:w="1077" w:type="dxa"/>
            <w:tcBorders>
              <w:left w:val="single" w:color="auto" w:sz="4" w:space="0"/>
            </w:tcBorders>
            <w:vAlign w:val="center"/>
          </w:tcPr>
          <w:p>
            <w:pPr>
              <w:rPr>
                <w:rFonts w:ascii="Times New Roman" w:hAnsi="Times New Roman" w:eastAsia="宋体" w:cs="Times New Roman"/>
              </w:rPr>
            </w:pPr>
            <w:r>
              <w:rPr>
                <w:rFonts w:ascii="Times New Roman" w:hAnsi="Times New Roman" w:cs="Times New Roman"/>
              </w:rPr>
              <w:t>获奖等级</w:t>
            </w:r>
          </w:p>
        </w:tc>
        <w:tc>
          <w:tcPr>
            <w:tcW w:w="928" w:type="dxa"/>
            <w:vAlign w:val="center"/>
          </w:tcPr>
          <w:p>
            <w:pPr>
              <w:jc w:val="center"/>
              <w:rPr>
                <w:rFonts w:ascii="Times New Roman" w:hAnsi="Times New Roman" w:cs="Times New Roman"/>
              </w:rPr>
            </w:pPr>
            <w:r>
              <w:rPr>
                <w:rFonts w:ascii="Times New Roman" w:hAnsi="Times New Roman" w:cs="Times New Roman"/>
              </w:rPr>
              <w:t>获奖</w:t>
            </w:r>
          </w:p>
          <w:p>
            <w:pPr>
              <w:jc w:val="center"/>
              <w:rPr>
                <w:rFonts w:ascii="Times New Roman" w:hAnsi="Times New Roman" w:cs="Times New Roman"/>
              </w:rPr>
            </w:pPr>
            <w:r>
              <w:rPr>
                <w:rFonts w:ascii="Times New Roman" w:hAnsi="Times New Roman" w:cs="Times New Roman"/>
              </w:rPr>
              <w:t>时间</w:t>
            </w:r>
          </w:p>
        </w:tc>
        <w:tc>
          <w:tcPr>
            <w:tcW w:w="897" w:type="dxa"/>
            <w:vAlign w:val="center"/>
          </w:tcPr>
          <w:p>
            <w:pPr>
              <w:jc w:val="center"/>
              <w:rPr>
                <w:rFonts w:ascii="Times New Roman" w:hAnsi="Times New Roman" w:cs="Times New Roman"/>
              </w:rPr>
            </w:pPr>
            <w:r>
              <w:rPr>
                <w:rFonts w:ascii="Times New Roman" w:hAnsi="Times New Roman" w:cs="Times New Roman"/>
              </w:rPr>
              <w:t>第几</w:t>
            </w:r>
          </w:p>
          <w:p>
            <w:pPr>
              <w:jc w:val="center"/>
              <w:rPr>
                <w:rFonts w:ascii="Times New Roman" w:hAnsi="Times New Roman" w:eastAsia="宋体" w:cs="Times New Roman"/>
              </w:rPr>
            </w:pPr>
            <w:r>
              <w:rPr>
                <w:rFonts w:ascii="Times New Roman" w:hAnsi="Times New Roman" w:cs="Times New Roman"/>
              </w:rPr>
              <w:t>完成人</w:t>
            </w:r>
          </w:p>
        </w:tc>
        <w:tc>
          <w:tcPr>
            <w:tcW w:w="852" w:type="dxa"/>
            <w:vAlign w:val="center"/>
          </w:tcPr>
          <w:p>
            <w:pPr>
              <w:jc w:val="center"/>
              <w:rPr>
                <w:rFonts w:ascii="Times New Roman" w:hAnsi="Times New Roman" w:eastAsia="宋体" w:cs="Times New Roman"/>
              </w:rPr>
            </w:pPr>
            <w:r>
              <w:rPr>
                <w:rFonts w:ascii="Times New Roman" w:hAnsi="Times New Roman" w:cs="Times New Roma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ascii="Times New Roman" w:hAnsi="Times New Roman" w:cs="Times New Roman"/>
              </w:rPr>
            </w:pPr>
          </w:p>
          <w:p>
            <w:pPr>
              <w:jc w:val="center"/>
              <w:rPr>
                <w:rFonts w:ascii="Times New Roman" w:hAnsi="Times New Roman" w:cs="Times New Roman"/>
              </w:rPr>
            </w:pPr>
          </w:p>
        </w:tc>
        <w:tc>
          <w:tcPr>
            <w:tcW w:w="2236" w:type="dxa"/>
            <w:tcBorders>
              <w:left w:val="single" w:color="auto" w:sz="4" w:space="0"/>
              <w:right w:val="single" w:color="auto" w:sz="4" w:space="0"/>
            </w:tcBorders>
            <w:vAlign w:val="center"/>
          </w:tcPr>
          <w:p>
            <w:pPr>
              <w:jc w:val="center"/>
              <w:rPr>
                <w:rFonts w:ascii="Times New Roman" w:hAnsi="Times New Roman" w:cs="Times New Roman"/>
              </w:rPr>
            </w:pPr>
          </w:p>
        </w:tc>
        <w:tc>
          <w:tcPr>
            <w:tcW w:w="1200" w:type="dxa"/>
            <w:tcBorders>
              <w:left w:val="single" w:color="auto" w:sz="4" w:space="0"/>
            </w:tcBorders>
            <w:vAlign w:val="center"/>
          </w:tcPr>
          <w:p>
            <w:pPr>
              <w:jc w:val="center"/>
              <w:rPr>
                <w:rFonts w:ascii="Times New Roman" w:hAnsi="Times New Roman" w:cs="Times New Roman"/>
              </w:rPr>
            </w:pPr>
          </w:p>
        </w:tc>
        <w:tc>
          <w:tcPr>
            <w:tcW w:w="1882" w:type="dxa"/>
            <w:tcBorders>
              <w:right w:val="single" w:color="auto" w:sz="4" w:space="0"/>
            </w:tcBorders>
            <w:vAlign w:val="center"/>
          </w:tcPr>
          <w:p>
            <w:pPr>
              <w:jc w:val="center"/>
              <w:rPr>
                <w:rFonts w:ascii="Times New Roman" w:hAnsi="Times New Roman" w:cs="Times New Roman"/>
              </w:rPr>
            </w:pPr>
          </w:p>
        </w:tc>
        <w:tc>
          <w:tcPr>
            <w:tcW w:w="1077" w:type="dxa"/>
            <w:tcBorders>
              <w:left w:val="single" w:color="auto" w:sz="4" w:space="0"/>
            </w:tcBorders>
            <w:vAlign w:val="center"/>
          </w:tcPr>
          <w:p>
            <w:pPr>
              <w:jc w:val="center"/>
              <w:rPr>
                <w:rFonts w:ascii="Times New Roman" w:hAnsi="Times New Roman" w:cs="Times New Roman"/>
              </w:rPr>
            </w:pPr>
          </w:p>
        </w:tc>
        <w:tc>
          <w:tcPr>
            <w:tcW w:w="928" w:type="dxa"/>
            <w:vAlign w:val="center"/>
          </w:tcPr>
          <w:p>
            <w:pPr>
              <w:jc w:val="center"/>
              <w:rPr>
                <w:rFonts w:ascii="Times New Roman" w:hAnsi="Times New Roman" w:cs="Times New Roman"/>
              </w:rPr>
            </w:pPr>
          </w:p>
        </w:tc>
        <w:tc>
          <w:tcPr>
            <w:tcW w:w="897" w:type="dxa"/>
            <w:vAlign w:val="center"/>
          </w:tcPr>
          <w:p>
            <w:pPr>
              <w:jc w:val="center"/>
              <w:rPr>
                <w:rFonts w:ascii="Times New Roman" w:hAnsi="Times New Roman" w:cs="Times New Roman"/>
              </w:rPr>
            </w:pPr>
          </w:p>
        </w:tc>
        <w:tc>
          <w:tcPr>
            <w:tcW w:w="852" w:type="dxa"/>
            <w:vAlign w:val="center"/>
          </w:tcPr>
          <w:p>
            <w:pPr>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ascii="Times New Roman" w:hAnsi="Times New Roman" w:cs="Times New Roman"/>
              </w:rPr>
            </w:pPr>
          </w:p>
          <w:p>
            <w:pPr>
              <w:jc w:val="center"/>
              <w:rPr>
                <w:rFonts w:ascii="Times New Roman" w:hAnsi="Times New Roman" w:cs="Times New Roman"/>
              </w:rPr>
            </w:pPr>
          </w:p>
        </w:tc>
        <w:tc>
          <w:tcPr>
            <w:tcW w:w="2236" w:type="dxa"/>
            <w:tcBorders>
              <w:left w:val="single" w:color="auto" w:sz="4" w:space="0"/>
              <w:right w:val="single" w:color="auto" w:sz="4" w:space="0"/>
            </w:tcBorders>
            <w:vAlign w:val="center"/>
          </w:tcPr>
          <w:p>
            <w:pPr>
              <w:jc w:val="center"/>
              <w:rPr>
                <w:rFonts w:ascii="Times New Roman" w:hAnsi="Times New Roman" w:cs="Times New Roman"/>
              </w:rPr>
            </w:pPr>
          </w:p>
        </w:tc>
        <w:tc>
          <w:tcPr>
            <w:tcW w:w="1200" w:type="dxa"/>
            <w:tcBorders>
              <w:left w:val="single" w:color="auto" w:sz="4" w:space="0"/>
            </w:tcBorders>
            <w:vAlign w:val="center"/>
          </w:tcPr>
          <w:p>
            <w:pPr>
              <w:jc w:val="center"/>
              <w:rPr>
                <w:rFonts w:ascii="Times New Roman" w:hAnsi="Times New Roman" w:cs="Times New Roman"/>
              </w:rPr>
            </w:pPr>
          </w:p>
        </w:tc>
        <w:tc>
          <w:tcPr>
            <w:tcW w:w="1882" w:type="dxa"/>
            <w:tcBorders>
              <w:right w:val="single" w:color="auto" w:sz="4" w:space="0"/>
            </w:tcBorders>
            <w:vAlign w:val="center"/>
          </w:tcPr>
          <w:p>
            <w:pPr>
              <w:jc w:val="center"/>
              <w:rPr>
                <w:rFonts w:ascii="Times New Roman" w:hAnsi="Times New Roman" w:cs="Times New Roman"/>
              </w:rPr>
            </w:pPr>
          </w:p>
        </w:tc>
        <w:tc>
          <w:tcPr>
            <w:tcW w:w="1077" w:type="dxa"/>
            <w:tcBorders>
              <w:left w:val="single" w:color="auto" w:sz="4" w:space="0"/>
            </w:tcBorders>
            <w:vAlign w:val="center"/>
          </w:tcPr>
          <w:p>
            <w:pPr>
              <w:jc w:val="center"/>
              <w:rPr>
                <w:rFonts w:ascii="Times New Roman" w:hAnsi="Times New Roman" w:cs="Times New Roman"/>
              </w:rPr>
            </w:pPr>
          </w:p>
        </w:tc>
        <w:tc>
          <w:tcPr>
            <w:tcW w:w="928" w:type="dxa"/>
            <w:vAlign w:val="center"/>
          </w:tcPr>
          <w:p>
            <w:pPr>
              <w:jc w:val="center"/>
              <w:rPr>
                <w:rFonts w:ascii="Times New Roman" w:hAnsi="Times New Roman" w:cs="Times New Roman"/>
              </w:rPr>
            </w:pPr>
          </w:p>
        </w:tc>
        <w:tc>
          <w:tcPr>
            <w:tcW w:w="897" w:type="dxa"/>
            <w:vAlign w:val="center"/>
          </w:tcPr>
          <w:p>
            <w:pPr>
              <w:jc w:val="center"/>
              <w:rPr>
                <w:rFonts w:ascii="Times New Roman" w:hAnsi="Times New Roman" w:cs="Times New Roman"/>
              </w:rPr>
            </w:pPr>
          </w:p>
        </w:tc>
        <w:tc>
          <w:tcPr>
            <w:tcW w:w="852" w:type="dxa"/>
            <w:vAlign w:val="center"/>
          </w:tcPr>
          <w:p>
            <w:pPr>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ascii="Times New Roman" w:hAnsi="Times New Roman" w:cs="Times New Roman"/>
              </w:rPr>
            </w:pPr>
          </w:p>
          <w:p>
            <w:pPr>
              <w:jc w:val="center"/>
              <w:rPr>
                <w:rFonts w:ascii="Times New Roman" w:hAnsi="Times New Roman" w:cs="Times New Roman"/>
              </w:rPr>
            </w:pPr>
          </w:p>
        </w:tc>
        <w:tc>
          <w:tcPr>
            <w:tcW w:w="2236" w:type="dxa"/>
            <w:tcBorders>
              <w:left w:val="single" w:color="auto" w:sz="4" w:space="0"/>
              <w:right w:val="single" w:color="auto" w:sz="4" w:space="0"/>
            </w:tcBorders>
            <w:vAlign w:val="center"/>
          </w:tcPr>
          <w:p>
            <w:pPr>
              <w:jc w:val="center"/>
              <w:rPr>
                <w:rFonts w:ascii="Times New Roman" w:hAnsi="Times New Roman" w:cs="Times New Roman"/>
              </w:rPr>
            </w:pPr>
          </w:p>
        </w:tc>
        <w:tc>
          <w:tcPr>
            <w:tcW w:w="1200" w:type="dxa"/>
            <w:tcBorders>
              <w:left w:val="single" w:color="auto" w:sz="4" w:space="0"/>
            </w:tcBorders>
            <w:vAlign w:val="center"/>
          </w:tcPr>
          <w:p>
            <w:pPr>
              <w:jc w:val="center"/>
              <w:rPr>
                <w:rFonts w:ascii="Times New Roman" w:hAnsi="Times New Roman" w:cs="Times New Roman"/>
              </w:rPr>
            </w:pPr>
          </w:p>
        </w:tc>
        <w:tc>
          <w:tcPr>
            <w:tcW w:w="1882" w:type="dxa"/>
            <w:tcBorders>
              <w:right w:val="single" w:color="auto" w:sz="4" w:space="0"/>
            </w:tcBorders>
            <w:vAlign w:val="center"/>
          </w:tcPr>
          <w:p>
            <w:pPr>
              <w:jc w:val="center"/>
              <w:rPr>
                <w:rFonts w:ascii="Times New Roman" w:hAnsi="Times New Roman" w:cs="Times New Roman"/>
              </w:rPr>
            </w:pPr>
          </w:p>
        </w:tc>
        <w:tc>
          <w:tcPr>
            <w:tcW w:w="1077" w:type="dxa"/>
            <w:tcBorders>
              <w:left w:val="single" w:color="auto" w:sz="4" w:space="0"/>
            </w:tcBorders>
            <w:vAlign w:val="center"/>
          </w:tcPr>
          <w:p>
            <w:pPr>
              <w:jc w:val="center"/>
              <w:rPr>
                <w:rFonts w:ascii="Times New Roman" w:hAnsi="Times New Roman" w:cs="Times New Roman"/>
              </w:rPr>
            </w:pPr>
          </w:p>
        </w:tc>
        <w:tc>
          <w:tcPr>
            <w:tcW w:w="928" w:type="dxa"/>
            <w:vAlign w:val="center"/>
          </w:tcPr>
          <w:p>
            <w:pPr>
              <w:jc w:val="center"/>
              <w:rPr>
                <w:rFonts w:ascii="Times New Roman" w:hAnsi="Times New Roman" w:cs="Times New Roman"/>
              </w:rPr>
            </w:pPr>
          </w:p>
        </w:tc>
        <w:tc>
          <w:tcPr>
            <w:tcW w:w="897" w:type="dxa"/>
            <w:vAlign w:val="center"/>
          </w:tcPr>
          <w:p>
            <w:pPr>
              <w:jc w:val="center"/>
              <w:rPr>
                <w:rFonts w:ascii="Times New Roman" w:hAnsi="Times New Roman" w:cs="Times New Roman"/>
              </w:rPr>
            </w:pPr>
          </w:p>
        </w:tc>
        <w:tc>
          <w:tcPr>
            <w:tcW w:w="852" w:type="dxa"/>
            <w:vAlign w:val="center"/>
          </w:tcPr>
          <w:p>
            <w:pPr>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4" w:hRule="atLeast"/>
        </w:trPr>
        <w:tc>
          <w:tcPr>
            <w:tcW w:w="675" w:type="dxa"/>
            <w:tcBorders>
              <w:right w:val="single" w:color="auto" w:sz="4" w:space="0"/>
            </w:tcBorders>
            <w:vAlign w:val="center"/>
          </w:tcPr>
          <w:p>
            <w:pPr>
              <w:jc w:val="center"/>
              <w:rPr>
                <w:rFonts w:ascii="Times New Roman" w:hAnsi="Times New Roman" w:cs="Times New Roman"/>
              </w:rPr>
            </w:pPr>
          </w:p>
        </w:tc>
        <w:tc>
          <w:tcPr>
            <w:tcW w:w="2236" w:type="dxa"/>
            <w:tcBorders>
              <w:left w:val="single" w:color="auto" w:sz="4" w:space="0"/>
              <w:right w:val="single" w:color="auto" w:sz="4" w:space="0"/>
            </w:tcBorders>
            <w:vAlign w:val="center"/>
          </w:tcPr>
          <w:p>
            <w:pPr>
              <w:jc w:val="center"/>
              <w:rPr>
                <w:rFonts w:ascii="Times New Roman" w:hAnsi="Times New Roman" w:cs="Times New Roman"/>
              </w:rPr>
            </w:pPr>
          </w:p>
        </w:tc>
        <w:tc>
          <w:tcPr>
            <w:tcW w:w="1200" w:type="dxa"/>
            <w:tcBorders>
              <w:left w:val="single" w:color="auto" w:sz="4" w:space="0"/>
            </w:tcBorders>
            <w:vAlign w:val="center"/>
          </w:tcPr>
          <w:p>
            <w:pPr>
              <w:jc w:val="center"/>
              <w:rPr>
                <w:rFonts w:ascii="Times New Roman" w:hAnsi="Times New Roman" w:cs="Times New Roman"/>
              </w:rPr>
            </w:pPr>
          </w:p>
        </w:tc>
        <w:tc>
          <w:tcPr>
            <w:tcW w:w="1882" w:type="dxa"/>
            <w:tcBorders>
              <w:right w:val="single" w:color="auto" w:sz="4" w:space="0"/>
            </w:tcBorders>
            <w:vAlign w:val="center"/>
          </w:tcPr>
          <w:p>
            <w:pPr>
              <w:jc w:val="center"/>
              <w:rPr>
                <w:rFonts w:ascii="Times New Roman" w:hAnsi="Times New Roman" w:cs="Times New Roman"/>
              </w:rPr>
            </w:pPr>
          </w:p>
        </w:tc>
        <w:tc>
          <w:tcPr>
            <w:tcW w:w="1077" w:type="dxa"/>
            <w:tcBorders>
              <w:left w:val="single" w:color="auto" w:sz="4" w:space="0"/>
            </w:tcBorders>
            <w:vAlign w:val="center"/>
          </w:tcPr>
          <w:p>
            <w:pPr>
              <w:jc w:val="center"/>
              <w:rPr>
                <w:rFonts w:ascii="Times New Roman" w:hAnsi="Times New Roman" w:cs="Times New Roman"/>
              </w:rPr>
            </w:pPr>
          </w:p>
        </w:tc>
        <w:tc>
          <w:tcPr>
            <w:tcW w:w="928" w:type="dxa"/>
            <w:vAlign w:val="center"/>
          </w:tcPr>
          <w:p>
            <w:pPr>
              <w:jc w:val="center"/>
              <w:rPr>
                <w:rFonts w:ascii="Times New Roman" w:hAnsi="Times New Roman" w:cs="Times New Roman"/>
              </w:rPr>
            </w:pPr>
          </w:p>
        </w:tc>
        <w:tc>
          <w:tcPr>
            <w:tcW w:w="897" w:type="dxa"/>
            <w:vAlign w:val="center"/>
          </w:tcPr>
          <w:p>
            <w:pPr>
              <w:jc w:val="center"/>
              <w:rPr>
                <w:rFonts w:ascii="Times New Roman" w:hAnsi="Times New Roman" w:cs="Times New Roman"/>
              </w:rPr>
            </w:pPr>
          </w:p>
        </w:tc>
        <w:tc>
          <w:tcPr>
            <w:tcW w:w="852" w:type="dxa"/>
            <w:vAlign w:val="center"/>
          </w:tcPr>
          <w:p>
            <w:pPr>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675" w:type="dxa"/>
            <w:tcBorders>
              <w:right w:val="single" w:color="auto" w:sz="4" w:space="0"/>
            </w:tcBorders>
            <w:vAlign w:val="center"/>
          </w:tcPr>
          <w:p>
            <w:pPr>
              <w:jc w:val="center"/>
              <w:rPr>
                <w:rFonts w:ascii="Times New Roman" w:hAnsi="Times New Roman" w:cs="Times New Roman"/>
              </w:rPr>
            </w:pPr>
          </w:p>
        </w:tc>
        <w:tc>
          <w:tcPr>
            <w:tcW w:w="2236" w:type="dxa"/>
            <w:tcBorders>
              <w:left w:val="single" w:color="auto" w:sz="4" w:space="0"/>
              <w:right w:val="single" w:color="auto" w:sz="4" w:space="0"/>
            </w:tcBorders>
            <w:vAlign w:val="center"/>
          </w:tcPr>
          <w:p>
            <w:pPr>
              <w:jc w:val="center"/>
              <w:rPr>
                <w:rFonts w:ascii="Times New Roman" w:hAnsi="Times New Roman" w:cs="Times New Roman"/>
              </w:rPr>
            </w:pPr>
          </w:p>
        </w:tc>
        <w:tc>
          <w:tcPr>
            <w:tcW w:w="1200" w:type="dxa"/>
            <w:tcBorders>
              <w:left w:val="single" w:color="auto" w:sz="4" w:space="0"/>
            </w:tcBorders>
            <w:vAlign w:val="center"/>
          </w:tcPr>
          <w:p>
            <w:pPr>
              <w:jc w:val="center"/>
              <w:rPr>
                <w:rFonts w:ascii="Times New Roman" w:hAnsi="Times New Roman" w:cs="Times New Roman"/>
              </w:rPr>
            </w:pPr>
          </w:p>
        </w:tc>
        <w:tc>
          <w:tcPr>
            <w:tcW w:w="1882" w:type="dxa"/>
            <w:tcBorders>
              <w:right w:val="single" w:color="auto" w:sz="4" w:space="0"/>
            </w:tcBorders>
            <w:vAlign w:val="center"/>
          </w:tcPr>
          <w:p>
            <w:pPr>
              <w:jc w:val="center"/>
              <w:rPr>
                <w:rFonts w:ascii="Times New Roman" w:hAnsi="Times New Roman" w:cs="Times New Roman"/>
              </w:rPr>
            </w:pPr>
          </w:p>
        </w:tc>
        <w:tc>
          <w:tcPr>
            <w:tcW w:w="1077" w:type="dxa"/>
            <w:tcBorders>
              <w:left w:val="single" w:color="auto" w:sz="4" w:space="0"/>
            </w:tcBorders>
            <w:vAlign w:val="center"/>
          </w:tcPr>
          <w:p>
            <w:pPr>
              <w:jc w:val="center"/>
              <w:rPr>
                <w:rFonts w:ascii="Times New Roman" w:hAnsi="Times New Roman" w:cs="Times New Roman"/>
              </w:rPr>
            </w:pPr>
          </w:p>
        </w:tc>
        <w:tc>
          <w:tcPr>
            <w:tcW w:w="928" w:type="dxa"/>
            <w:vAlign w:val="center"/>
          </w:tcPr>
          <w:p>
            <w:pPr>
              <w:jc w:val="center"/>
              <w:rPr>
                <w:rFonts w:ascii="Times New Roman" w:hAnsi="Times New Roman" w:cs="Times New Roman"/>
              </w:rPr>
            </w:pPr>
          </w:p>
        </w:tc>
        <w:tc>
          <w:tcPr>
            <w:tcW w:w="897" w:type="dxa"/>
            <w:vAlign w:val="center"/>
          </w:tcPr>
          <w:p>
            <w:pPr>
              <w:jc w:val="center"/>
              <w:rPr>
                <w:rFonts w:ascii="Times New Roman" w:hAnsi="Times New Roman" w:cs="Times New Roman"/>
              </w:rPr>
            </w:pPr>
          </w:p>
        </w:tc>
        <w:tc>
          <w:tcPr>
            <w:tcW w:w="852" w:type="dxa"/>
            <w:vAlign w:val="center"/>
          </w:tcPr>
          <w:p>
            <w:pPr>
              <w:jc w:val="center"/>
              <w:rPr>
                <w:rFonts w:ascii="Times New Roman" w:hAnsi="Times New Roman" w:cs="Times New Roman"/>
              </w:rPr>
            </w:pPr>
          </w:p>
        </w:tc>
      </w:tr>
    </w:tbl>
    <w:p>
      <w:pPr>
        <w:rPr>
          <w:rFonts w:ascii="Times New Roman" w:hAnsi="Times New Roman" w:cs="Times New Roman"/>
        </w:rPr>
      </w:pP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ascii="Times New Roman" w:hAnsi="Times New Roman" w:eastAsia="宋体" w:cs="Times New Roman"/>
              </w:rPr>
            </w:pPr>
            <w:r>
              <w:rPr>
                <w:rFonts w:ascii="Times New Roman" w:hAnsi="Times New Roman" w:cs="Times New Roman"/>
                <w:b/>
                <w:bCs/>
              </w:rPr>
              <w:t xml:space="preserve"> 任选条件之</w:t>
            </w:r>
            <w:r>
              <w:rPr>
                <w:rFonts w:hint="eastAsia" w:ascii="宋体" w:hAnsi="宋体" w:eastAsia="宋体" w:cs="宋体"/>
                <w:color w:val="000000"/>
                <w:kern w:val="0"/>
                <w:szCs w:val="21"/>
              </w:rPr>
              <w:t>③</w:t>
            </w:r>
            <w:r>
              <w:rPr>
                <w:rFonts w:ascii="Times New Roman" w:hAnsi="Times New Roman" w:cs="Times New Roman"/>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ascii="Times New Roman" w:hAnsi="Times New Roman" w:eastAsia="宋体" w:cs="Times New Roman"/>
              </w:rPr>
            </w:pPr>
            <w:r>
              <w:rPr>
                <w:rFonts w:ascii="Times New Roman" w:hAnsi="Times New Roman" w:cs="Times New Roman"/>
              </w:rPr>
              <w:t>序号</w:t>
            </w:r>
          </w:p>
        </w:tc>
        <w:tc>
          <w:tcPr>
            <w:tcW w:w="3523" w:type="dxa"/>
            <w:vAlign w:val="center"/>
          </w:tcPr>
          <w:p>
            <w:pPr>
              <w:jc w:val="center"/>
              <w:rPr>
                <w:rFonts w:ascii="Times New Roman" w:hAnsi="Times New Roman" w:cs="Times New Roman"/>
              </w:rPr>
            </w:pPr>
            <w:r>
              <w:rPr>
                <w:rFonts w:ascii="Times New Roman" w:hAnsi="Times New Roman" w:cs="Times New Roman"/>
              </w:rPr>
              <w:t>项目（成果）名称</w:t>
            </w:r>
          </w:p>
        </w:tc>
        <w:tc>
          <w:tcPr>
            <w:tcW w:w="1639" w:type="dxa"/>
            <w:vAlign w:val="center"/>
          </w:tcPr>
          <w:p>
            <w:pPr>
              <w:jc w:val="center"/>
              <w:rPr>
                <w:rFonts w:ascii="Times New Roman" w:hAnsi="Times New Roman" w:cs="Times New Roman"/>
              </w:rPr>
            </w:pPr>
            <w:r>
              <w:rPr>
                <w:rFonts w:ascii="Times New Roman" w:hAnsi="Times New Roman" w:cs="Times New Roman"/>
              </w:rPr>
              <w:t>项目来源</w:t>
            </w:r>
          </w:p>
        </w:tc>
        <w:tc>
          <w:tcPr>
            <w:tcW w:w="1063" w:type="dxa"/>
            <w:vAlign w:val="center"/>
          </w:tcPr>
          <w:p>
            <w:pPr>
              <w:jc w:val="center"/>
              <w:rPr>
                <w:rFonts w:ascii="Times New Roman" w:hAnsi="Times New Roman" w:eastAsia="宋体" w:cs="Times New Roman"/>
              </w:rPr>
            </w:pPr>
            <w:r>
              <w:rPr>
                <w:rFonts w:ascii="Times New Roman" w:hAnsi="Times New Roman" w:cs="Times New Roman"/>
              </w:rPr>
              <w:t>时间</w:t>
            </w:r>
          </w:p>
        </w:tc>
        <w:tc>
          <w:tcPr>
            <w:tcW w:w="928" w:type="dxa"/>
            <w:vAlign w:val="center"/>
          </w:tcPr>
          <w:p>
            <w:pPr>
              <w:jc w:val="center"/>
              <w:rPr>
                <w:rFonts w:ascii="Times New Roman" w:hAnsi="Times New Roman" w:cs="Times New Roman"/>
              </w:rPr>
            </w:pPr>
            <w:r>
              <w:rPr>
                <w:rFonts w:ascii="Times New Roman" w:hAnsi="Times New Roman" w:cs="Times New Roman"/>
              </w:rPr>
              <w:t>是否</w:t>
            </w:r>
          </w:p>
          <w:p>
            <w:pPr>
              <w:jc w:val="center"/>
              <w:rPr>
                <w:rFonts w:ascii="Times New Roman" w:hAnsi="Times New Roman" w:eastAsia="宋体" w:cs="Times New Roman"/>
              </w:rPr>
            </w:pPr>
            <w:r>
              <w:rPr>
                <w:rFonts w:ascii="Times New Roman" w:hAnsi="Times New Roman" w:cs="Times New Roman"/>
              </w:rPr>
              <w:t>主持</w:t>
            </w:r>
          </w:p>
        </w:tc>
        <w:tc>
          <w:tcPr>
            <w:tcW w:w="1091" w:type="dxa"/>
            <w:vAlign w:val="center"/>
          </w:tcPr>
          <w:p>
            <w:pPr>
              <w:jc w:val="center"/>
              <w:rPr>
                <w:rFonts w:ascii="Times New Roman" w:hAnsi="Times New Roman" w:eastAsia="宋体" w:cs="Times New Roman"/>
              </w:rPr>
            </w:pPr>
            <w:r>
              <w:rPr>
                <w:rFonts w:ascii="Times New Roman" w:hAnsi="Times New Roman" w:cs="Times New Roman"/>
              </w:rPr>
              <w:t>到账经费（万元）</w:t>
            </w:r>
          </w:p>
        </w:tc>
        <w:tc>
          <w:tcPr>
            <w:tcW w:w="970" w:type="dxa"/>
            <w:vAlign w:val="center"/>
          </w:tcPr>
          <w:p>
            <w:pPr>
              <w:rPr>
                <w:rFonts w:ascii="Times New Roman" w:hAnsi="Times New Roman" w:eastAsia="宋体" w:cs="Times New Roman"/>
              </w:rPr>
            </w:pPr>
            <w:r>
              <w:rPr>
                <w:rFonts w:ascii="Times New Roman" w:hAnsi="Times New Roman" w:cs="Times New Roma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rPr>
                <w:rFonts w:ascii="Times New Roman" w:hAnsi="Times New Roman" w:cs="Times New Roman"/>
              </w:rPr>
            </w:pPr>
          </w:p>
          <w:p>
            <w:pPr>
              <w:rPr>
                <w:rFonts w:ascii="Times New Roman" w:hAnsi="Times New Roman" w:cs="Times New Roman"/>
              </w:rPr>
            </w:pPr>
          </w:p>
        </w:tc>
        <w:tc>
          <w:tcPr>
            <w:tcW w:w="3523" w:type="dxa"/>
            <w:vAlign w:val="center"/>
          </w:tcPr>
          <w:p>
            <w:pPr>
              <w:rPr>
                <w:rFonts w:ascii="Times New Roman" w:hAnsi="Times New Roman" w:cs="Times New Roman"/>
              </w:rPr>
            </w:pPr>
          </w:p>
        </w:tc>
        <w:tc>
          <w:tcPr>
            <w:tcW w:w="1639" w:type="dxa"/>
            <w:vAlign w:val="center"/>
          </w:tcPr>
          <w:p>
            <w:pPr>
              <w:rPr>
                <w:rFonts w:ascii="Times New Roman" w:hAnsi="Times New Roman" w:cs="Times New Roman"/>
              </w:rPr>
            </w:pPr>
          </w:p>
        </w:tc>
        <w:tc>
          <w:tcPr>
            <w:tcW w:w="1063" w:type="dxa"/>
            <w:vAlign w:val="center"/>
          </w:tcPr>
          <w:p>
            <w:pPr>
              <w:rPr>
                <w:rFonts w:ascii="Times New Roman" w:hAnsi="Times New Roman" w:cs="Times New Roman"/>
              </w:rPr>
            </w:pPr>
          </w:p>
        </w:tc>
        <w:tc>
          <w:tcPr>
            <w:tcW w:w="928" w:type="dxa"/>
            <w:vAlign w:val="center"/>
          </w:tcPr>
          <w:p>
            <w:pPr>
              <w:rPr>
                <w:rFonts w:ascii="Times New Roman" w:hAnsi="Times New Roman" w:cs="Times New Roman"/>
              </w:rPr>
            </w:pPr>
          </w:p>
        </w:tc>
        <w:tc>
          <w:tcPr>
            <w:tcW w:w="1091" w:type="dxa"/>
            <w:vAlign w:val="center"/>
          </w:tcPr>
          <w:p>
            <w:pPr>
              <w:rPr>
                <w:rFonts w:ascii="Times New Roman" w:hAnsi="Times New Roman" w:cs="Times New Roman"/>
              </w:rPr>
            </w:pPr>
          </w:p>
        </w:tc>
        <w:tc>
          <w:tcPr>
            <w:tcW w:w="970" w:type="dxa"/>
            <w:vAlign w:val="center"/>
          </w:tcPr>
          <w:p>
            <w:pP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567" w:type="dxa"/>
            <w:vAlign w:val="center"/>
          </w:tcPr>
          <w:p>
            <w:pPr>
              <w:rPr>
                <w:rFonts w:ascii="Times New Roman" w:hAnsi="Times New Roman" w:cs="Times New Roman"/>
              </w:rPr>
            </w:pPr>
          </w:p>
          <w:p>
            <w:pPr>
              <w:rPr>
                <w:rFonts w:ascii="Times New Roman" w:hAnsi="Times New Roman" w:cs="Times New Roman"/>
              </w:rPr>
            </w:pPr>
          </w:p>
        </w:tc>
        <w:tc>
          <w:tcPr>
            <w:tcW w:w="3523" w:type="dxa"/>
            <w:vAlign w:val="center"/>
          </w:tcPr>
          <w:p>
            <w:pPr>
              <w:rPr>
                <w:rFonts w:ascii="Times New Roman" w:hAnsi="Times New Roman" w:cs="Times New Roman"/>
              </w:rPr>
            </w:pPr>
          </w:p>
        </w:tc>
        <w:tc>
          <w:tcPr>
            <w:tcW w:w="1639" w:type="dxa"/>
            <w:vAlign w:val="center"/>
          </w:tcPr>
          <w:p>
            <w:pPr>
              <w:rPr>
                <w:rFonts w:ascii="Times New Roman" w:hAnsi="Times New Roman" w:cs="Times New Roman"/>
              </w:rPr>
            </w:pPr>
          </w:p>
        </w:tc>
        <w:tc>
          <w:tcPr>
            <w:tcW w:w="1063" w:type="dxa"/>
            <w:vAlign w:val="center"/>
          </w:tcPr>
          <w:p>
            <w:pPr>
              <w:rPr>
                <w:rFonts w:ascii="Times New Roman" w:hAnsi="Times New Roman" w:cs="Times New Roman"/>
              </w:rPr>
            </w:pPr>
          </w:p>
        </w:tc>
        <w:tc>
          <w:tcPr>
            <w:tcW w:w="928" w:type="dxa"/>
            <w:vAlign w:val="center"/>
          </w:tcPr>
          <w:p>
            <w:pPr>
              <w:rPr>
                <w:rFonts w:ascii="Times New Roman" w:hAnsi="Times New Roman" w:cs="Times New Roman"/>
              </w:rPr>
            </w:pPr>
          </w:p>
        </w:tc>
        <w:tc>
          <w:tcPr>
            <w:tcW w:w="1091" w:type="dxa"/>
            <w:vAlign w:val="center"/>
          </w:tcPr>
          <w:p>
            <w:pPr>
              <w:rPr>
                <w:rFonts w:ascii="Times New Roman" w:hAnsi="Times New Roman" w:cs="Times New Roman"/>
              </w:rPr>
            </w:pPr>
          </w:p>
        </w:tc>
        <w:tc>
          <w:tcPr>
            <w:tcW w:w="970" w:type="dxa"/>
            <w:vAlign w:val="center"/>
          </w:tcPr>
          <w:p>
            <w:pP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567" w:type="dxa"/>
            <w:vAlign w:val="center"/>
          </w:tcPr>
          <w:p>
            <w:pPr>
              <w:rPr>
                <w:rFonts w:ascii="Times New Roman" w:hAnsi="Times New Roman" w:cs="Times New Roman"/>
              </w:rPr>
            </w:pPr>
          </w:p>
          <w:p>
            <w:pPr>
              <w:rPr>
                <w:rFonts w:ascii="Times New Roman" w:hAnsi="Times New Roman" w:cs="Times New Roman"/>
              </w:rPr>
            </w:pPr>
          </w:p>
        </w:tc>
        <w:tc>
          <w:tcPr>
            <w:tcW w:w="3523" w:type="dxa"/>
            <w:vAlign w:val="center"/>
          </w:tcPr>
          <w:p>
            <w:pPr>
              <w:rPr>
                <w:rFonts w:ascii="Times New Roman" w:hAnsi="Times New Roman" w:cs="Times New Roman"/>
              </w:rPr>
            </w:pPr>
          </w:p>
        </w:tc>
        <w:tc>
          <w:tcPr>
            <w:tcW w:w="1639" w:type="dxa"/>
            <w:vAlign w:val="center"/>
          </w:tcPr>
          <w:p>
            <w:pPr>
              <w:rPr>
                <w:rFonts w:ascii="Times New Roman" w:hAnsi="Times New Roman" w:cs="Times New Roman"/>
              </w:rPr>
            </w:pPr>
          </w:p>
        </w:tc>
        <w:tc>
          <w:tcPr>
            <w:tcW w:w="1063" w:type="dxa"/>
            <w:vAlign w:val="center"/>
          </w:tcPr>
          <w:p>
            <w:pPr>
              <w:rPr>
                <w:rFonts w:ascii="Times New Roman" w:hAnsi="Times New Roman" w:cs="Times New Roman"/>
              </w:rPr>
            </w:pPr>
          </w:p>
        </w:tc>
        <w:tc>
          <w:tcPr>
            <w:tcW w:w="928" w:type="dxa"/>
            <w:vAlign w:val="center"/>
          </w:tcPr>
          <w:p>
            <w:pPr>
              <w:rPr>
                <w:rFonts w:ascii="Times New Roman" w:hAnsi="Times New Roman" w:cs="Times New Roman"/>
              </w:rPr>
            </w:pPr>
          </w:p>
        </w:tc>
        <w:tc>
          <w:tcPr>
            <w:tcW w:w="1091" w:type="dxa"/>
            <w:vAlign w:val="center"/>
          </w:tcPr>
          <w:p>
            <w:pPr>
              <w:rPr>
                <w:rFonts w:ascii="Times New Roman" w:hAnsi="Times New Roman" w:cs="Times New Roman"/>
              </w:rPr>
            </w:pPr>
          </w:p>
        </w:tc>
        <w:tc>
          <w:tcPr>
            <w:tcW w:w="970" w:type="dxa"/>
            <w:vAlign w:val="center"/>
          </w:tcPr>
          <w:p>
            <w:pPr>
              <w:rPr>
                <w:rFonts w:ascii="Times New Roman" w:hAnsi="Times New Roman" w:cs="Times New Roman"/>
              </w:rPr>
            </w:pPr>
          </w:p>
        </w:tc>
      </w:tr>
    </w:tbl>
    <w:p>
      <w:pPr>
        <w:rPr>
          <w:rFonts w:ascii="Times New Roman" w:hAnsi="Times New Roman" w:cs="Times New Roman"/>
        </w:rPr>
      </w:pPr>
    </w:p>
    <w:p>
      <w:pPr>
        <w:rPr>
          <w:rFonts w:ascii="Times New Roman" w:hAnsi="Times New Roman" w:cs="Times New Roman"/>
        </w:rPr>
      </w:pPr>
      <w:r>
        <w:rPr>
          <w:rFonts w:ascii="Times New Roman" w:hAnsi="Times New Roman" w:cs="Times New Roman"/>
        </w:rPr>
        <w:t xml:space="preserve"> </w:t>
      </w: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1816"/>
        <w:gridCol w:w="705"/>
        <w:gridCol w:w="1275"/>
        <w:gridCol w:w="1200"/>
        <w:gridCol w:w="1155"/>
        <w:gridCol w:w="945"/>
        <w:gridCol w:w="1154"/>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81" w:type="dxa"/>
            <w:gridSpan w:val="9"/>
            <w:vAlign w:val="center"/>
          </w:tcPr>
          <w:p>
            <w:pPr>
              <w:widowControl/>
              <w:jc w:val="center"/>
              <w:rPr>
                <w:rFonts w:ascii="Times New Roman" w:hAnsi="Times New Roman" w:cs="Times New Roman"/>
              </w:rPr>
            </w:pPr>
            <w:r>
              <w:rPr>
                <w:rFonts w:ascii="Times New Roman" w:hAnsi="Times New Roman" w:cs="Times New Roman"/>
                <w:b/>
                <w:bCs/>
              </w:rPr>
              <w:t>任选条件之</w:t>
            </w:r>
            <w:r>
              <w:rPr>
                <w:rFonts w:ascii="Times New Roman" w:hAnsi="Times New Roman" w:cs="Times New Roman"/>
                <w:color w:val="000000"/>
                <w:kern w:val="0"/>
                <w:szCs w:val="21"/>
              </w:rPr>
              <w:fldChar w:fldCharType="begin"/>
            </w:r>
            <w:r>
              <w:rPr>
                <w:rFonts w:ascii="Times New Roman" w:hAnsi="Times New Roman" w:cs="Times New Roman"/>
                <w:color w:val="000000"/>
                <w:kern w:val="0"/>
                <w:szCs w:val="21"/>
              </w:rPr>
              <w:instrText xml:space="preserve"> = 4 \* GB3 </w:instrText>
            </w:r>
            <w:r>
              <w:rPr>
                <w:rFonts w:ascii="Times New Roman" w:hAnsi="Times New Roman" w:cs="Times New Roman"/>
                <w:color w:val="000000"/>
                <w:kern w:val="0"/>
                <w:szCs w:val="21"/>
              </w:rPr>
              <w:fldChar w:fldCharType="separate"/>
            </w:r>
            <w:r>
              <w:rPr>
                <w:rFonts w:hint="eastAsia" w:ascii="宋体" w:hAnsi="宋体" w:eastAsia="宋体" w:cs="宋体"/>
                <w:color w:val="000000"/>
                <w:kern w:val="0"/>
                <w:szCs w:val="21"/>
              </w:rPr>
              <w:t>④</w:t>
            </w:r>
            <w:r>
              <w:rPr>
                <w:rFonts w:ascii="Times New Roman" w:hAnsi="Times New Roman" w:cs="Times New Roman"/>
                <w:color w:val="000000"/>
                <w:kern w:val="0"/>
                <w:szCs w:val="21"/>
              </w:rPr>
              <w:fldChar w:fldCharType="end"/>
            </w:r>
            <w:r>
              <w:rPr>
                <w:rFonts w:ascii="Times New Roman" w:hAnsi="Times New Roman" w:cs="Times New Roman"/>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ascii="Times New Roman" w:hAnsi="Times New Roman" w:eastAsia="宋体" w:cs="Times New Roman"/>
              </w:rPr>
            </w:pPr>
            <w:r>
              <w:rPr>
                <w:rFonts w:ascii="Times New Roman" w:hAnsi="Times New Roman" w:cs="Times New Roman"/>
              </w:rPr>
              <w:t>序号</w:t>
            </w:r>
          </w:p>
        </w:tc>
        <w:tc>
          <w:tcPr>
            <w:tcW w:w="1816" w:type="dxa"/>
            <w:tcBorders>
              <w:left w:val="single" w:color="auto" w:sz="4" w:space="0"/>
            </w:tcBorders>
            <w:vAlign w:val="center"/>
          </w:tcPr>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授权专利名称</w:t>
            </w:r>
          </w:p>
        </w:tc>
        <w:tc>
          <w:tcPr>
            <w:tcW w:w="705" w:type="dxa"/>
            <w:tcBorders>
              <w:right w:val="single" w:color="auto" w:sz="4" w:space="0"/>
            </w:tcBorders>
            <w:vAlign w:val="center"/>
          </w:tcPr>
          <w:p>
            <w:pPr>
              <w:widowControl/>
              <w:jc w:val="center"/>
              <w:rPr>
                <w:rFonts w:ascii="Times New Roman" w:hAnsi="Times New Roman" w:eastAsia="宋体" w:cs="Times New Roman"/>
              </w:rPr>
            </w:pPr>
            <w:r>
              <w:rPr>
                <w:rFonts w:ascii="Times New Roman" w:hAnsi="Times New Roman" w:cs="Times New Roman"/>
              </w:rPr>
              <w:t>等级</w:t>
            </w:r>
          </w:p>
        </w:tc>
        <w:tc>
          <w:tcPr>
            <w:tcW w:w="1275" w:type="dxa"/>
            <w:tcBorders>
              <w:left w:val="single" w:color="auto" w:sz="4" w:space="0"/>
              <w:right w:val="single" w:color="auto" w:sz="4" w:space="0"/>
            </w:tcBorders>
            <w:vAlign w:val="center"/>
          </w:tcPr>
          <w:p>
            <w:pPr>
              <w:widowControl/>
              <w:jc w:val="center"/>
              <w:rPr>
                <w:rFonts w:ascii="Times New Roman" w:hAnsi="Times New Roman" w:cs="Times New Roman"/>
              </w:rPr>
            </w:pPr>
            <w:r>
              <w:rPr>
                <w:rFonts w:ascii="Times New Roman" w:hAnsi="Times New Roman" w:cs="Times New Roman"/>
                <w:color w:val="000000"/>
                <w:kern w:val="0"/>
                <w:szCs w:val="21"/>
              </w:rPr>
              <w:t>专利授权号</w:t>
            </w:r>
          </w:p>
        </w:tc>
        <w:tc>
          <w:tcPr>
            <w:tcW w:w="1200" w:type="dxa"/>
            <w:tcBorders>
              <w:left w:val="single" w:color="auto" w:sz="4" w:space="0"/>
            </w:tcBorders>
            <w:vAlign w:val="center"/>
          </w:tcPr>
          <w:p>
            <w:pPr>
              <w:widowControl/>
              <w:jc w:val="center"/>
              <w:rPr>
                <w:rFonts w:ascii="Times New Roman" w:hAnsi="Times New Roman" w:eastAsia="宋体" w:cs="Times New Roman"/>
              </w:rPr>
            </w:pPr>
            <w:r>
              <w:rPr>
                <w:rFonts w:ascii="Times New Roman" w:hAnsi="Times New Roman" w:cs="Times New Roman"/>
              </w:rPr>
              <w:t>专利类型</w:t>
            </w:r>
          </w:p>
        </w:tc>
        <w:tc>
          <w:tcPr>
            <w:tcW w:w="1155" w:type="dxa"/>
            <w:vAlign w:val="center"/>
          </w:tcPr>
          <w:p>
            <w:pPr>
              <w:widowControl/>
              <w:jc w:val="center"/>
              <w:rPr>
                <w:rFonts w:ascii="Times New Roman" w:hAnsi="Times New Roman" w:cs="Times New Roman"/>
              </w:rPr>
            </w:pPr>
            <w:r>
              <w:rPr>
                <w:rFonts w:ascii="Times New Roman" w:hAnsi="Times New Roman" w:cs="Times New Roman"/>
              </w:rPr>
              <w:t>授权时间</w:t>
            </w:r>
          </w:p>
        </w:tc>
        <w:tc>
          <w:tcPr>
            <w:tcW w:w="945" w:type="dxa"/>
            <w:tcBorders>
              <w:right w:val="single" w:color="auto" w:sz="4" w:space="0"/>
            </w:tcBorders>
            <w:vAlign w:val="center"/>
          </w:tcPr>
          <w:p>
            <w:pPr>
              <w:widowControl/>
              <w:jc w:val="center"/>
              <w:rPr>
                <w:rFonts w:ascii="Times New Roman" w:hAnsi="Times New Roman" w:eastAsia="宋体" w:cs="Times New Roman"/>
              </w:rPr>
            </w:pPr>
            <w:r>
              <w:rPr>
                <w:rFonts w:ascii="Times New Roman" w:hAnsi="Times New Roman" w:eastAsia="宋体" w:cs="Times New Roman"/>
              </w:rPr>
              <w:t>第几发明人</w:t>
            </w:r>
          </w:p>
        </w:tc>
        <w:tc>
          <w:tcPr>
            <w:tcW w:w="1154" w:type="dxa"/>
            <w:tcBorders>
              <w:left w:val="single" w:color="auto" w:sz="4" w:space="0"/>
            </w:tcBorders>
            <w:vAlign w:val="center"/>
          </w:tcPr>
          <w:p>
            <w:pPr>
              <w:widowControl/>
              <w:jc w:val="center"/>
              <w:rPr>
                <w:rFonts w:ascii="Times New Roman" w:hAnsi="Times New Roman" w:cs="Times New Roman"/>
              </w:rPr>
            </w:pPr>
            <w:r>
              <w:rPr>
                <w:rFonts w:ascii="Times New Roman" w:hAnsi="Times New Roman" w:cs="Times New Roman"/>
              </w:rPr>
              <w:t>转让或实施情况</w:t>
            </w:r>
          </w:p>
        </w:tc>
        <w:tc>
          <w:tcPr>
            <w:tcW w:w="1066" w:type="dxa"/>
            <w:tcBorders>
              <w:right w:val="single" w:color="auto" w:sz="4" w:space="0"/>
            </w:tcBorders>
            <w:vAlign w:val="center"/>
          </w:tcPr>
          <w:p>
            <w:pPr>
              <w:widowControl/>
              <w:jc w:val="center"/>
              <w:rPr>
                <w:rFonts w:ascii="Times New Roman" w:hAnsi="Times New Roman" w:eastAsia="宋体" w:cs="Times New Roman"/>
              </w:rPr>
            </w:pPr>
            <w:r>
              <w:rPr>
                <w:rFonts w:ascii="Times New Roman" w:hAnsi="Times New Roman" w:cs="Times New Roman"/>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rPr>
                <w:rFonts w:ascii="Times New Roman" w:hAnsi="Times New Roman" w:cs="Times New Roman"/>
              </w:rPr>
            </w:pPr>
          </w:p>
        </w:tc>
        <w:tc>
          <w:tcPr>
            <w:tcW w:w="1816" w:type="dxa"/>
            <w:tcBorders>
              <w:left w:val="single" w:color="auto" w:sz="4" w:space="0"/>
            </w:tcBorders>
          </w:tcPr>
          <w:p>
            <w:pPr>
              <w:jc w:val="center"/>
              <w:rPr>
                <w:rFonts w:ascii="Times New Roman" w:hAnsi="Times New Roman" w:cs="Times New Roman"/>
              </w:rPr>
            </w:pPr>
          </w:p>
        </w:tc>
        <w:tc>
          <w:tcPr>
            <w:tcW w:w="705" w:type="dxa"/>
            <w:tcBorders>
              <w:right w:val="single" w:color="auto" w:sz="4" w:space="0"/>
            </w:tcBorders>
          </w:tcPr>
          <w:p>
            <w:pPr>
              <w:widowControl/>
              <w:jc w:val="center"/>
              <w:rPr>
                <w:rFonts w:ascii="Times New Roman" w:hAnsi="Times New Roman" w:cs="Times New Roman"/>
              </w:rPr>
            </w:pPr>
          </w:p>
        </w:tc>
        <w:tc>
          <w:tcPr>
            <w:tcW w:w="1275" w:type="dxa"/>
            <w:tcBorders>
              <w:left w:val="single" w:color="auto" w:sz="4" w:space="0"/>
              <w:right w:val="single" w:color="auto" w:sz="4" w:space="0"/>
            </w:tcBorders>
          </w:tcPr>
          <w:p>
            <w:pPr>
              <w:widowControl/>
              <w:jc w:val="center"/>
              <w:rPr>
                <w:rFonts w:ascii="Times New Roman" w:hAnsi="Times New Roman" w:cs="Times New Roman"/>
              </w:rPr>
            </w:pPr>
          </w:p>
        </w:tc>
        <w:tc>
          <w:tcPr>
            <w:tcW w:w="1200" w:type="dxa"/>
            <w:tcBorders>
              <w:left w:val="single" w:color="auto" w:sz="4" w:space="0"/>
            </w:tcBorders>
          </w:tcPr>
          <w:p>
            <w:pPr>
              <w:widowControl/>
              <w:jc w:val="center"/>
              <w:rPr>
                <w:rFonts w:ascii="Times New Roman" w:hAnsi="Times New Roman" w:cs="Times New Roman"/>
              </w:rPr>
            </w:pPr>
          </w:p>
        </w:tc>
        <w:tc>
          <w:tcPr>
            <w:tcW w:w="1155" w:type="dxa"/>
          </w:tcPr>
          <w:p>
            <w:pPr>
              <w:widowControl/>
              <w:jc w:val="center"/>
              <w:rPr>
                <w:rFonts w:ascii="Times New Roman" w:hAnsi="Times New Roman" w:cs="Times New Roman"/>
              </w:rPr>
            </w:pPr>
          </w:p>
        </w:tc>
        <w:tc>
          <w:tcPr>
            <w:tcW w:w="945" w:type="dxa"/>
            <w:tcBorders>
              <w:right w:val="single" w:color="auto" w:sz="4" w:space="0"/>
            </w:tcBorders>
          </w:tcPr>
          <w:p>
            <w:pPr>
              <w:widowControl/>
              <w:jc w:val="center"/>
              <w:rPr>
                <w:rFonts w:ascii="Times New Roman" w:hAnsi="Times New Roman" w:cs="Times New Roman"/>
              </w:rPr>
            </w:pPr>
          </w:p>
        </w:tc>
        <w:tc>
          <w:tcPr>
            <w:tcW w:w="1154" w:type="dxa"/>
            <w:tcBorders>
              <w:left w:val="single" w:color="auto" w:sz="4" w:space="0"/>
            </w:tcBorders>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1816" w:type="dxa"/>
            <w:tcBorders>
              <w:left w:val="single" w:color="auto" w:sz="4" w:space="0"/>
            </w:tcBorders>
          </w:tcPr>
          <w:p>
            <w:pPr>
              <w:jc w:val="center"/>
              <w:rPr>
                <w:rFonts w:ascii="Times New Roman" w:hAnsi="Times New Roman" w:cs="Times New Roman"/>
              </w:rPr>
            </w:pPr>
          </w:p>
        </w:tc>
        <w:tc>
          <w:tcPr>
            <w:tcW w:w="705" w:type="dxa"/>
            <w:tcBorders>
              <w:right w:val="single" w:color="auto" w:sz="4" w:space="0"/>
            </w:tcBorders>
          </w:tcPr>
          <w:p>
            <w:pPr>
              <w:widowControl/>
              <w:jc w:val="center"/>
              <w:rPr>
                <w:rFonts w:ascii="Times New Roman" w:hAnsi="Times New Roman" w:cs="Times New Roman"/>
              </w:rPr>
            </w:pPr>
          </w:p>
        </w:tc>
        <w:tc>
          <w:tcPr>
            <w:tcW w:w="1275" w:type="dxa"/>
            <w:tcBorders>
              <w:left w:val="single" w:color="auto" w:sz="4" w:space="0"/>
              <w:right w:val="single" w:color="auto" w:sz="4" w:space="0"/>
            </w:tcBorders>
          </w:tcPr>
          <w:p>
            <w:pPr>
              <w:widowControl/>
              <w:jc w:val="center"/>
              <w:rPr>
                <w:rFonts w:ascii="Times New Roman" w:hAnsi="Times New Roman" w:cs="Times New Roman"/>
              </w:rPr>
            </w:pPr>
          </w:p>
        </w:tc>
        <w:tc>
          <w:tcPr>
            <w:tcW w:w="1200" w:type="dxa"/>
            <w:tcBorders>
              <w:left w:val="single" w:color="auto" w:sz="4" w:space="0"/>
            </w:tcBorders>
          </w:tcPr>
          <w:p>
            <w:pPr>
              <w:widowControl/>
              <w:jc w:val="center"/>
              <w:rPr>
                <w:rFonts w:ascii="Times New Roman" w:hAnsi="Times New Roman" w:cs="Times New Roman"/>
              </w:rPr>
            </w:pPr>
          </w:p>
        </w:tc>
        <w:tc>
          <w:tcPr>
            <w:tcW w:w="1155" w:type="dxa"/>
          </w:tcPr>
          <w:p>
            <w:pPr>
              <w:widowControl/>
              <w:jc w:val="center"/>
              <w:rPr>
                <w:rFonts w:ascii="Times New Roman" w:hAnsi="Times New Roman" w:cs="Times New Roman"/>
              </w:rPr>
            </w:pPr>
          </w:p>
        </w:tc>
        <w:tc>
          <w:tcPr>
            <w:tcW w:w="945" w:type="dxa"/>
            <w:tcBorders>
              <w:right w:val="single" w:color="auto" w:sz="4" w:space="0"/>
            </w:tcBorders>
          </w:tcPr>
          <w:p>
            <w:pPr>
              <w:widowControl/>
              <w:jc w:val="center"/>
              <w:rPr>
                <w:rFonts w:ascii="Times New Roman" w:hAnsi="Times New Roman" w:cs="Times New Roman"/>
              </w:rPr>
            </w:pPr>
          </w:p>
        </w:tc>
        <w:tc>
          <w:tcPr>
            <w:tcW w:w="1154" w:type="dxa"/>
            <w:tcBorders>
              <w:left w:val="single" w:color="auto" w:sz="4" w:space="0"/>
            </w:tcBorders>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1816" w:type="dxa"/>
            <w:tcBorders>
              <w:left w:val="single" w:color="auto" w:sz="4" w:space="0"/>
            </w:tcBorders>
          </w:tcPr>
          <w:p>
            <w:pPr>
              <w:jc w:val="center"/>
              <w:rPr>
                <w:rFonts w:ascii="Times New Roman" w:hAnsi="Times New Roman" w:cs="Times New Roman"/>
              </w:rPr>
            </w:pPr>
          </w:p>
        </w:tc>
        <w:tc>
          <w:tcPr>
            <w:tcW w:w="705" w:type="dxa"/>
            <w:tcBorders>
              <w:right w:val="single" w:color="auto" w:sz="4" w:space="0"/>
            </w:tcBorders>
          </w:tcPr>
          <w:p>
            <w:pPr>
              <w:widowControl/>
              <w:jc w:val="center"/>
              <w:rPr>
                <w:rFonts w:ascii="Times New Roman" w:hAnsi="Times New Roman" w:cs="Times New Roman"/>
              </w:rPr>
            </w:pPr>
          </w:p>
        </w:tc>
        <w:tc>
          <w:tcPr>
            <w:tcW w:w="1275" w:type="dxa"/>
            <w:tcBorders>
              <w:left w:val="single" w:color="auto" w:sz="4" w:space="0"/>
              <w:right w:val="single" w:color="auto" w:sz="4" w:space="0"/>
            </w:tcBorders>
          </w:tcPr>
          <w:p>
            <w:pPr>
              <w:widowControl/>
              <w:jc w:val="center"/>
              <w:rPr>
                <w:rFonts w:ascii="Times New Roman" w:hAnsi="Times New Roman" w:cs="Times New Roman"/>
              </w:rPr>
            </w:pPr>
          </w:p>
        </w:tc>
        <w:tc>
          <w:tcPr>
            <w:tcW w:w="1200" w:type="dxa"/>
            <w:tcBorders>
              <w:left w:val="single" w:color="auto" w:sz="4" w:space="0"/>
            </w:tcBorders>
          </w:tcPr>
          <w:p>
            <w:pPr>
              <w:widowControl/>
              <w:jc w:val="center"/>
              <w:rPr>
                <w:rFonts w:ascii="Times New Roman" w:hAnsi="Times New Roman" w:cs="Times New Roman"/>
              </w:rPr>
            </w:pPr>
          </w:p>
        </w:tc>
        <w:tc>
          <w:tcPr>
            <w:tcW w:w="1155" w:type="dxa"/>
          </w:tcPr>
          <w:p>
            <w:pPr>
              <w:widowControl/>
              <w:jc w:val="center"/>
              <w:rPr>
                <w:rFonts w:ascii="Times New Roman" w:hAnsi="Times New Roman" w:cs="Times New Roman"/>
              </w:rPr>
            </w:pPr>
          </w:p>
        </w:tc>
        <w:tc>
          <w:tcPr>
            <w:tcW w:w="945" w:type="dxa"/>
            <w:tcBorders>
              <w:right w:val="single" w:color="auto" w:sz="4" w:space="0"/>
            </w:tcBorders>
          </w:tcPr>
          <w:p>
            <w:pPr>
              <w:widowControl/>
              <w:jc w:val="center"/>
              <w:rPr>
                <w:rFonts w:ascii="Times New Roman" w:hAnsi="Times New Roman" w:cs="Times New Roman"/>
              </w:rPr>
            </w:pPr>
          </w:p>
        </w:tc>
        <w:tc>
          <w:tcPr>
            <w:tcW w:w="1154" w:type="dxa"/>
            <w:tcBorders>
              <w:left w:val="single" w:color="auto" w:sz="4" w:space="0"/>
            </w:tcBorders>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1816" w:type="dxa"/>
            <w:tcBorders>
              <w:left w:val="single" w:color="auto" w:sz="4" w:space="0"/>
            </w:tcBorders>
          </w:tcPr>
          <w:p>
            <w:pPr>
              <w:jc w:val="center"/>
              <w:rPr>
                <w:rFonts w:ascii="Times New Roman" w:hAnsi="Times New Roman" w:cs="Times New Roman"/>
              </w:rPr>
            </w:pPr>
          </w:p>
        </w:tc>
        <w:tc>
          <w:tcPr>
            <w:tcW w:w="705" w:type="dxa"/>
            <w:tcBorders>
              <w:right w:val="single" w:color="auto" w:sz="4" w:space="0"/>
            </w:tcBorders>
          </w:tcPr>
          <w:p>
            <w:pPr>
              <w:widowControl/>
              <w:jc w:val="center"/>
              <w:rPr>
                <w:rFonts w:ascii="Times New Roman" w:hAnsi="Times New Roman" w:cs="Times New Roman"/>
              </w:rPr>
            </w:pPr>
          </w:p>
        </w:tc>
        <w:tc>
          <w:tcPr>
            <w:tcW w:w="1275" w:type="dxa"/>
            <w:tcBorders>
              <w:left w:val="single" w:color="auto" w:sz="4" w:space="0"/>
              <w:right w:val="single" w:color="auto" w:sz="4" w:space="0"/>
            </w:tcBorders>
          </w:tcPr>
          <w:p>
            <w:pPr>
              <w:widowControl/>
              <w:jc w:val="center"/>
              <w:rPr>
                <w:rFonts w:ascii="Times New Roman" w:hAnsi="Times New Roman" w:cs="Times New Roman"/>
              </w:rPr>
            </w:pPr>
          </w:p>
        </w:tc>
        <w:tc>
          <w:tcPr>
            <w:tcW w:w="1200" w:type="dxa"/>
            <w:tcBorders>
              <w:left w:val="single" w:color="auto" w:sz="4" w:space="0"/>
            </w:tcBorders>
          </w:tcPr>
          <w:p>
            <w:pPr>
              <w:widowControl/>
              <w:jc w:val="center"/>
              <w:rPr>
                <w:rFonts w:ascii="Times New Roman" w:hAnsi="Times New Roman" w:cs="Times New Roman"/>
              </w:rPr>
            </w:pPr>
          </w:p>
        </w:tc>
        <w:tc>
          <w:tcPr>
            <w:tcW w:w="1155" w:type="dxa"/>
          </w:tcPr>
          <w:p>
            <w:pPr>
              <w:widowControl/>
              <w:jc w:val="center"/>
              <w:rPr>
                <w:rFonts w:ascii="Times New Roman" w:hAnsi="Times New Roman" w:cs="Times New Roman"/>
              </w:rPr>
            </w:pPr>
          </w:p>
        </w:tc>
        <w:tc>
          <w:tcPr>
            <w:tcW w:w="945" w:type="dxa"/>
            <w:tcBorders>
              <w:right w:val="single" w:color="auto" w:sz="4" w:space="0"/>
            </w:tcBorders>
          </w:tcPr>
          <w:p>
            <w:pPr>
              <w:widowControl/>
              <w:jc w:val="center"/>
              <w:rPr>
                <w:rFonts w:ascii="Times New Roman" w:hAnsi="Times New Roman" w:cs="Times New Roman"/>
              </w:rPr>
            </w:pPr>
          </w:p>
        </w:tc>
        <w:tc>
          <w:tcPr>
            <w:tcW w:w="1154" w:type="dxa"/>
            <w:tcBorders>
              <w:left w:val="single" w:color="auto" w:sz="4" w:space="0"/>
            </w:tcBorders>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1816" w:type="dxa"/>
            <w:tcBorders>
              <w:left w:val="single" w:color="auto" w:sz="4" w:space="0"/>
            </w:tcBorders>
          </w:tcPr>
          <w:p>
            <w:pPr>
              <w:jc w:val="center"/>
              <w:rPr>
                <w:rFonts w:ascii="Times New Roman" w:hAnsi="Times New Roman" w:cs="Times New Roman"/>
              </w:rPr>
            </w:pPr>
          </w:p>
        </w:tc>
        <w:tc>
          <w:tcPr>
            <w:tcW w:w="705" w:type="dxa"/>
            <w:tcBorders>
              <w:right w:val="single" w:color="auto" w:sz="4" w:space="0"/>
            </w:tcBorders>
          </w:tcPr>
          <w:p>
            <w:pPr>
              <w:widowControl/>
              <w:jc w:val="center"/>
              <w:rPr>
                <w:rFonts w:ascii="Times New Roman" w:hAnsi="Times New Roman" w:cs="Times New Roman"/>
              </w:rPr>
            </w:pPr>
          </w:p>
        </w:tc>
        <w:tc>
          <w:tcPr>
            <w:tcW w:w="1275" w:type="dxa"/>
            <w:tcBorders>
              <w:left w:val="single" w:color="auto" w:sz="4" w:space="0"/>
              <w:right w:val="single" w:color="auto" w:sz="4" w:space="0"/>
            </w:tcBorders>
          </w:tcPr>
          <w:p>
            <w:pPr>
              <w:widowControl/>
              <w:jc w:val="center"/>
              <w:rPr>
                <w:rFonts w:ascii="Times New Roman" w:hAnsi="Times New Roman" w:cs="Times New Roman"/>
              </w:rPr>
            </w:pPr>
          </w:p>
        </w:tc>
        <w:tc>
          <w:tcPr>
            <w:tcW w:w="1200" w:type="dxa"/>
            <w:tcBorders>
              <w:left w:val="single" w:color="auto" w:sz="4" w:space="0"/>
            </w:tcBorders>
          </w:tcPr>
          <w:p>
            <w:pPr>
              <w:widowControl/>
              <w:jc w:val="center"/>
              <w:rPr>
                <w:rFonts w:ascii="Times New Roman" w:hAnsi="Times New Roman" w:cs="Times New Roman"/>
              </w:rPr>
            </w:pPr>
          </w:p>
        </w:tc>
        <w:tc>
          <w:tcPr>
            <w:tcW w:w="1155" w:type="dxa"/>
          </w:tcPr>
          <w:p>
            <w:pPr>
              <w:widowControl/>
              <w:jc w:val="center"/>
              <w:rPr>
                <w:rFonts w:ascii="Times New Roman" w:hAnsi="Times New Roman" w:cs="Times New Roman"/>
              </w:rPr>
            </w:pPr>
          </w:p>
        </w:tc>
        <w:tc>
          <w:tcPr>
            <w:tcW w:w="945" w:type="dxa"/>
            <w:tcBorders>
              <w:right w:val="single" w:color="auto" w:sz="4" w:space="0"/>
            </w:tcBorders>
          </w:tcPr>
          <w:p>
            <w:pPr>
              <w:widowControl/>
              <w:jc w:val="center"/>
              <w:rPr>
                <w:rFonts w:ascii="Times New Roman" w:hAnsi="Times New Roman" w:cs="Times New Roman"/>
              </w:rPr>
            </w:pPr>
          </w:p>
        </w:tc>
        <w:tc>
          <w:tcPr>
            <w:tcW w:w="1154" w:type="dxa"/>
            <w:tcBorders>
              <w:left w:val="single" w:color="auto" w:sz="4" w:space="0"/>
            </w:tcBorders>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1816" w:type="dxa"/>
            <w:tcBorders>
              <w:left w:val="single" w:color="auto" w:sz="4" w:space="0"/>
            </w:tcBorders>
          </w:tcPr>
          <w:p>
            <w:pPr>
              <w:jc w:val="center"/>
              <w:rPr>
                <w:rFonts w:ascii="Times New Roman" w:hAnsi="Times New Roman" w:cs="Times New Roman"/>
              </w:rPr>
            </w:pPr>
          </w:p>
        </w:tc>
        <w:tc>
          <w:tcPr>
            <w:tcW w:w="705" w:type="dxa"/>
            <w:tcBorders>
              <w:right w:val="single" w:color="auto" w:sz="4" w:space="0"/>
            </w:tcBorders>
          </w:tcPr>
          <w:p>
            <w:pPr>
              <w:widowControl/>
              <w:jc w:val="center"/>
              <w:rPr>
                <w:rFonts w:ascii="Times New Roman" w:hAnsi="Times New Roman" w:cs="Times New Roman"/>
              </w:rPr>
            </w:pPr>
          </w:p>
        </w:tc>
        <w:tc>
          <w:tcPr>
            <w:tcW w:w="1275" w:type="dxa"/>
            <w:tcBorders>
              <w:left w:val="single" w:color="auto" w:sz="4" w:space="0"/>
              <w:right w:val="single" w:color="auto" w:sz="4" w:space="0"/>
            </w:tcBorders>
          </w:tcPr>
          <w:p>
            <w:pPr>
              <w:widowControl/>
              <w:jc w:val="center"/>
              <w:rPr>
                <w:rFonts w:ascii="Times New Roman" w:hAnsi="Times New Roman" w:cs="Times New Roman"/>
              </w:rPr>
            </w:pPr>
          </w:p>
        </w:tc>
        <w:tc>
          <w:tcPr>
            <w:tcW w:w="1200" w:type="dxa"/>
            <w:tcBorders>
              <w:left w:val="single" w:color="auto" w:sz="4" w:space="0"/>
            </w:tcBorders>
          </w:tcPr>
          <w:p>
            <w:pPr>
              <w:widowControl/>
              <w:jc w:val="center"/>
              <w:rPr>
                <w:rFonts w:ascii="Times New Roman" w:hAnsi="Times New Roman" w:cs="Times New Roman"/>
              </w:rPr>
            </w:pPr>
          </w:p>
        </w:tc>
        <w:tc>
          <w:tcPr>
            <w:tcW w:w="1155" w:type="dxa"/>
          </w:tcPr>
          <w:p>
            <w:pPr>
              <w:widowControl/>
              <w:jc w:val="center"/>
              <w:rPr>
                <w:rFonts w:ascii="Times New Roman" w:hAnsi="Times New Roman" w:cs="Times New Roman"/>
              </w:rPr>
            </w:pPr>
          </w:p>
        </w:tc>
        <w:tc>
          <w:tcPr>
            <w:tcW w:w="945" w:type="dxa"/>
            <w:tcBorders>
              <w:right w:val="single" w:color="auto" w:sz="4" w:space="0"/>
            </w:tcBorders>
          </w:tcPr>
          <w:p>
            <w:pPr>
              <w:widowControl/>
              <w:jc w:val="center"/>
              <w:rPr>
                <w:rFonts w:ascii="Times New Roman" w:hAnsi="Times New Roman" w:cs="Times New Roman"/>
              </w:rPr>
            </w:pPr>
          </w:p>
        </w:tc>
        <w:tc>
          <w:tcPr>
            <w:tcW w:w="1154" w:type="dxa"/>
            <w:tcBorders>
              <w:left w:val="single" w:color="auto" w:sz="4" w:space="0"/>
            </w:tcBorders>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1816" w:type="dxa"/>
            <w:tcBorders>
              <w:left w:val="single" w:color="auto" w:sz="4" w:space="0"/>
            </w:tcBorders>
          </w:tcPr>
          <w:p>
            <w:pPr>
              <w:jc w:val="center"/>
              <w:rPr>
                <w:rFonts w:ascii="Times New Roman" w:hAnsi="Times New Roman" w:cs="Times New Roman"/>
              </w:rPr>
            </w:pPr>
          </w:p>
        </w:tc>
        <w:tc>
          <w:tcPr>
            <w:tcW w:w="705" w:type="dxa"/>
            <w:tcBorders>
              <w:right w:val="single" w:color="auto" w:sz="4" w:space="0"/>
            </w:tcBorders>
          </w:tcPr>
          <w:p>
            <w:pPr>
              <w:widowControl/>
              <w:jc w:val="center"/>
              <w:rPr>
                <w:rFonts w:ascii="Times New Roman" w:hAnsi="Times New Roman" w:cs="Times New Roman"/>
              </w:rPr>
            </w:pPr>
          </w:p>
        </w:tc>
        <w:tc>
          <w:tcPr>
            <w:tcW w:w="1275" w:type="dxa"/>
            <w:tcBorders>
              <w:left w:val="single" w:color="auto" w:sz="4" w:space="0"/>
              <w:right w:val="single" w:color="auto" w:sz="4" w:space="0"/>
            </w:tcBorders>
          </w:tcPr>
          <w:p>
            <w:pPr>
              <w:widowControl/>
              <w:jc w:val="center"/>
              <w:rPr>
                <w:rFonts w:ascii="Times New Roman" w:hAnsi="Times New Roman" w:cs="Times New Roman"/>
              </w:rPr>
            </w:pPr>
          </w:p>
        </w:tc>
        <w:tc>
          <w:tcPr>
            <w:tcW w:w="1200" w:type="dxa"/>
            <w:tcBorders>
              <w:left w:val="single" w:color="auto" w:sz="4" w:space="0"/>
            </w:tcBorders>
          </w:tcPr>
          <w:p>
            <w:pPr>
              <w:widowControl/>
              <w:jc w:val="center"/>
              <w:rPr>
                <w:rFonts w:ascii="Times New Roman" w:hAnsi="Times New Roman" w:cs="Times New Roman"/>
              </w:rPr>
            </w:pPr>
          </w:p>
        </w:tc>
        <w:tc>
          <w:tcPr>
            <w:tcW w:w="1155" w:type="dxa"/>
          </w:tcPr>
          <w:p>
            <w:pPr>
              <w:widowControl/>
              <w:jc w:val="center"/>
              <w:rPr>
                <w:rFonts w:ascii="Times New Roman" w:hAnsi="Times New Roman" w:cs="Times New Roman"/>
              </w:rPr>
            </w:pPr>
          </w:p>
        </w:tc>
        <w:tc>
          <w:tcPr>
            <w:tcW w:w="945" w:type="dxa"/>
            <w:tcBorders>
              <w:right w:val="single" w:color="auto" w:sz="4" w:space="0"/>
            </w:tcBorders>
          </w:tcPr>
          <w:p>
            <w:pPr>
              <w:widowControl/>
              <w:jc w:val="center"/>
              <w:rPr>
                <w:rFonts w:ascii="Times New Roman" w:hAnsi="Times New Roman" w:cs="Times New Roman"/>
              </w:rPr>
            </w:pPr>
          </w:p>
        </w:tc>
        <w:tc>
          <w:tcPr>
            <w:tcW w:w="1154" w:type="dxa"/>
            <w:tcBorders>
              <w:left w:val="single" w:color="auto" w:sz="4" w:space="0"/>
            </w:tcBorders>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bl>
    <w:p>
      <w:pPr>
        <w:rPr>
          <w:rFonts w:ascii="Times New Roman" w:hAnsi="Times New Roman" w:cs="Times New Roman"/>
        </w:rPr>
      </w:pPr>
    </w:p>
    <w:tbl>
      <w:tblPr>
        <w:tblStyle w:val="7"/>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81" w:type="dxa"/>
            <w:gridSpan w:val="6"/>
            <w:vAlign w:val="center"/>
          </w:tcPr>
          <w:p>
            <w:pPr>
              <w:widowControl/>
              <w:jc w:val="center"/>
              <w:rPr>
                <w:rFonts w:ascii="Times New Roman" w:hAnsi="Times New Roman" w:cs="Times New Roman"/>
              </w:rPr>
            </w:pPr>
            <w:r>
              <w:rPr>
                <w:rFonts w:ascii="Times New Roman" w:hAnsi="Times New Roman" w:cs="Times New Roman"/>
                <w:b/>
                <w:bCs/>
              </w:rPr>
              <w:t>任选条件之</w:t>
            </w:r>
            <w:r>
              <w:rPr>
                <w:rFonts w:hint="eastAsia" w:ascii="宋体" w:hAnsi="宋体" w:eastAsia="宋体" w:cs="宋体"/>
                <w:color w:val="000000"/>
                <w:kern w:val="0"/>
                <w:szCs w:val="21"/>
              </w:rPr>
              <w:t>⑤</w:t>
            </w:r>
            <w:r>
              <w:rPr>
                <w:rFonts w:ascii="Times New Roman" w:hAnsi="Times New Roman" w:cs="Times New Roman"/>
                <w:color w:val="000000"/>
                <w:kern w:val="0"/>
                <w:szCs w:val="21"/>
              </w:rPr>
              <w:t xml:space="preserve"> </w:t>
            </w:r>
            <w:r>
              <w:rPr>
                <w:rFonts w:ascii="Times New Roman" w:hAnsi="Times New Roman" w:cs="Times New Roman"/>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ascii="Times New Roman" w:hAnsi="Times New Roman" w:eastAsia="宋体" w:cs="Times New Roman"/>
              </w:rPr>
            </w:pPr>
            <w:r>
              <w:rPr>
                <w:rFonts w:ascii="Times New Roman" w:hAnsi="Times New Roman" w:cs="Times New Roman"/>
              </w:rPr>
              <w:t>序号</w:t>
            </w:r>
          </w:p>
        </w:tc>
        <w:tc>
          <w:tcPr>
            <w:tcW w:w="3095" w:type="dxa"/>
            <w:tcBorders>
              <w:left w:val="single" w:color="auto" w:sz="4" w:space="0"/>
            </w:tcBorders>
            <w:vAlign w:val="center"/>
          </w:tcPr>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报告名称</w:t>
            </w:r>
          </w:p>
        </w:tc>
        <w:tc>
          <w:tcPr>
            <w:tcW w:w="2633" w:type="dxa"/>
            <w:vAlign w:val="center"/>
          </w:tcPr>
          <w:p>
            <w:pPr>
              <w:widowControl/>
              <w:jc w:val="center"/>
              <w:rPr>
                <w:rFonts w:ascii="Times New Roman" w:hAnsi="Times New Roman" w:eastAsia="宋体" w:cs="Times New Roman"/>
              </w:rPr>
            </w:pPr>
            <w:r>
              <w:rPr>
                <w:rFonts w:ascii="Times New Roman" w:hAnsi="Times New Roman" w:cs="Times New Roman"/>
              </w:rPr>
              <w:t>采纳部门（或领导批示）</w:t>
            </w:r>
          </w:p>
        </w:tc>
        <w:tc>
          <w:tcPr>
            <w:tcW w:w="1133" w:type="dxa"/>
            <w:vAlign w:val="center"/>
          </w:tcPr>
          <w:p>
            <w:pPr>
              <w:widowControl/>
              <w:jc w:val="center"/>
              <w:rPr>
                <w:rFonts w:ascii="Times New Roman" w:hAnsi="Times New Roman" w:cs="Times New Roman"/>
              </w:rPr>
            </w:pPr>
            <w:r>
              <w:rPr>
                <w:rFonts w:ascii="Times New Roman" w:hAnsi="Times New Roman" w:cs="Times New Roman"/>
                <w:color w:val="000000"/>
                <w:kern w:val="0"/>
                <w:szCs w:val="21"/>
              </w:rPr>
              <w:t>采纳时间</w:t>
            </w:r>
          </w:p>
        </w:tc>
        <w:tc>
          <w:tcPr>
            <w:tcW w:w="1389" w:type="dxa"/>
            <w:vAlign w:val="center"/>
          </w:tcPr>
          <w:p>
            <w:pPr>
              <w:widowControl/>
              <w:jc w:val="center"/>
              <w:rPr>
                <w:rFonts w:ascii="Times New Roman" w:hAnsi="Times New Roman" w:eastAsia="宋体" w:cs="Times New Roman"/>
              </w:rPr>
            </w:pPr>
            <w:r>
              <w:rPr>
                <w:rFonts w:ascii="Times New Roman" w:hAnsi="Times New Roman" w:cs="Times New Roman"/>
              </w:rPr>
              <w:t>级别</w:t>
            </w:r>
          </w:p>
        </w:tc>
        <w:tc>
          <w:tcPr>
            <w:tcW w:w="1066" w:type="dxa"/>
            <w:tcBorders>
              <w:right w:val="single" w:color="auto" w:sz="4" w:space="0"/>
            </w:tcBorders>
            <w:vAlign w:val="center"/>
          </w:tcPr>
          <w:p>
            <w:pPr>
              <w:widowControl/>
              <w:jc w:val="center"/>
              <w:rPr>
                <w:rFonts w:ascii="Times New Roman" w:hAnsi="Times New Roman" w:eastAsia="宋体" w:cs="Times New Roman"/>
              </w:rPr>
            </w:pPr>
            <w:r>
              <w:rPr>
                <w:rFonts w:ascii="Times New Roman" w:hAnsi="Times New Roman" w:cs="Times New Roman"/>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vAlign w:val="center"/>
          </w:tcPr>
          <w:p>
            <w:pPr>
              <w:jc w:val="center"/>
              <w:rPr>
                <w:rFonts w:ascii="Times New Roman" w:hAnsi="Times New Roman" w:cs="Times New Roman"/>
              </w:rPr>
            </w:pPr>
            <w:r>
              <w:rPr>
                <w:rFonts w:ascii="Times New Roman" w:hAnsi="Times New Roman" w:cs="Times New Roman"/>
              </w:rPr>
              <w:t>1</w:t>
            </w:r>
          </w:p>
        </w:tc>
        <w:tc>
          <w:tcPr>
            <w:tcW w:w="3095" w:type="dxa"/>
            <w:tcBorders>
              <w:left w:val="single" w:color="auto" w:sz="4" w:space="0"/>
            </w:tcBorders>
            <w:vAlign w:val="center"/>
          </w:tcPr>
          <w:p>
            <w:pPr>
              <w:jc w:val="center"/>
              <w:rPr>
                <w:rFonts w:ascii="Times New Roman" w:hAnsi="Times New Roman" w:cs="Times New Roman"/>
              </w:rPr>
            </w:pPr>
            <w:r>
              <w:rPr>
                <w:rFonts w:ascii="Times New Roman" w:hAnsi="Times New Roman" w:cs="Times New Roman"/>
              </w:rPr>
              <w:t>果子狸人工养殖技术规程</w:t>
            </w:r>
          </w:p>
        </w:tc>
        <w:tc>
          <w:tcPr>
            <w:tcW w:w="2633" w:type="dxa"/>
            <w:vAlign w:val="center"/>
          </w:tcPr>
          <w:p>
            <w:pPr>
              <w:widowControl/>
              <w:jc w:val="center"/>
              <w:rPr>
                <w:rFonts w:ascii="Times New Roman" w:hAnsi="Times New Roman" w:cs="Times New Roman"/>
              </w:rPr>
            </w:pPr>
            <w:r>
              <w:rPr>
                <w:rFonts w:ascii="Times New Roman" w:hAnsi="Times New Roman" w:cs="Times New Roman"/>
              </w:rPr>
              <w:t>海南省野生动植物保护管理局</w:t>
            </w:r>
          </w:p>
        </w:tc>
        <w:tc>
          <w:tcPr>
            <w:tcW w:w="1133" w:type="dxa"/>
            <w:vAlign w:val="center"/>
          </w:tcPr>
          <w:p>
            <w:pPr>
              <w:widowControl/>
              <w:jc w:val="center"/>
              <w:rPr>
                <w:rFonts w:ascii="Times New Roman" w:hAnsi="Times New Roman" w:cs="Times New Roman"/>
              </w:rPr>
            </w:pPr>
            <w:r>
              <w:rPr>
                <w:rFonts w:ascii="Times New Roman" w:hAnsi="Times New Roman" w:cs="Times New Roman"/>
              </w:rPr>
              <w:t>2017.12</w:t>
            </w:r>
          </w:p>
        </w:tc>
        <w:tc>
          <w:tcPr>
            <w:tcW w:w="1389" w:type="dxa"/>
            <w:vAlign w:val="center"/>
          </w:tcPr>
          <w:p>
            <w:pPr>
              <w:widowControl/>
              <w:jc w:val="center"/>
              <w:rPr>
                <w:rFonts w:ascii="Times New Roman" w:hAnsi="Times New Roman" w:cs="Times New Roman"/>
              </w:rPr>
            </w:pPr>
            <w:r>
              <w:rPr>
                <w:rFonts w:ascii="Times New Roman" w:hAnsi="Times New Roman" w:cs="Times New Roman"/>
              </w:rPr>
              <w:t>省级</w:t>
            </w:r>
          </w:p>
        </w:tc>
        <w:tc>
          <w:tcPr>
            <w:tcW w:w="1066" w:type="dxa"/>
            <w:tcBorders>
              <w:right w:val="single" w:color="auto" w:sz="4" w:space="0"/>
            </w:tcBorders>
            <w:vAlign w:val="center"/>
          </w:tcPr>
          <w:p>
            <w:pPr>
              <w:widowControl/>
              <w:jc w:val="center"/>
              <w:rPr>
                <w:rFonts w:ascii="Times New Roman" w:hAnsi="Times New Roman" w:cs="Times New Roman"/>
              </w:rPr>
            </w:pPr>
            <w:r>
              <w:rPr>
                <w:rFonts w:ascii="Times New Roman" w:hAnsi="Times New Roman" w:cs="Times New Roman"/>
              </w:rPr>
              <w:t>第二排名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3095" w:type="dxa"/>
            <w:tcBorders>
              <w:left w:val="single" w:color="auto" w:sz="4" w:space="0"/>
            </w:tcBorders>
          </w:tcPr>
          <w:p>
            <w:pPr>
              <w:jc w:val="center"/>
              <w:rPr>
                <w:rFonts w:ascii="Times New Roman" w:hAnsi="Times New Roman" w:cs="Times New Roman"/>
              </w:rPr>
            </w:pPr>
          </w:p>
        </w:tc>
        <w:tc>
          <w:tcPr>
            <w:tcW w:w="2633" w:type="dxa"/>
          </w:tcPr>
          <w:p>
            <w:pPr>
              <w:widowControl/>
              <w:jc w:val="center"/>
              <w:rPr>
                <w:rFonts w:ascii="Times New Roman" w:hAnsi="Times New Roman" w:cs="Times New Roman"/>
              </w:rPr>
            </w:pPr>
          </w:p>
        </w:tc>
        <w:tc>
          <w:tcPr>
            <w:tcW w:w="1133" w:type="dxa"/>
          </w:tcPr>
          <w:p>
            <w:pPr>
              <w:widowControl/>
              <w:jc w:val="center"/>
              <w:rPr>
                <w:rFonts w:ascii="Times New Roman" w:hAnsi="Times New Roman" w:cs="Times New Roman"/>
              </w:rPr>
            </w:pPr>
          </w:p>
        </w:tc>
        <w:tc>
          <w:tcPr>
            <w:tcW w:w="1389" w:type="dxa"/>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3095" w:type="dxa"/>
            <w:tcBorders>
              <w:left w:val="single" w:color="auto" w:sz="4" w:space="0"/>
            </w:tcBorders>
          </w:tcPr>
          <w:p>
            <w:pPr>
              <w:jc w:val="center"/>
              <w:rPr>
                <w:rFonts w:ascii="Times New Roman" w:hAnsi="Times New Roman" w:cs="Times New Roman"/>
              </w:rPr>
            </w:pPr>
          </w:p>
        </w:tc>
        <w:tc>
          <w:tcPr>
            <w:tcW w:w="2633" w:type="dxa"/>
          </w:tcPr>
          <w:p>
            <w:pPr>
              <w:widowControl/>
              <w:jc w:val="center"/>
              <w:rPr>
                <w:rFonts w:ascii="Times New Roman" w:hAnsi="Times New Roman" w:cs="Times New Roman"/>
              </w:rPr>
            </w:pPr>
          </w:p>
        </w:tc>
        <w:tc>
          <w:tcPr>
            <w:tcW w:w="1133" w:type="dxa"/>
          </w:tcPr>
          <w:p>
            <w:pPr>
              <w:widowControl/>
              <w:jc w:val="center"/>
              <w:rPr>
                <w:rFonts w:ascii="Times New Roman" w:hAnsi="Times New Roman" w:cs="Times New Roman"/>
              </w:rPr>
            </w:pPr>
          </w:p>
        </w:tc>
        <w:tc>
          <w:tcPr>
            <w:tcW w:w="1389" w:type="dxa"/>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3095" w:type="dxa"/>
            <w:tcBorders>
              <w:left w:val="single" w:color="auto" w:sz="4" w:space="0"/>
            </w:tcBorders>
          </w:tcPr>
          <w:p>
            <w:pPr>
              <w:jc w:val="center"/>
              <w:rPr>
                <w:rFonts w:ascii="Times New Roman" w:hAnsi="Times New Roman" w:cs="Times New Roman"/>
              </w:rPr>
            </w:pPr>
          </w:p>
        </w:tc>
        <w:tc>
          <w:tcPr>
            <w:tcW w:w="2633" w:type="dxa"/>
          </w:tcPr>
          <w:p>
            <w:pPr>
              <w:widowControl/>
              <w:jc w:val="center"/>
              <w:rPr>
                <w:rFonts w:ascii="Times New Roman" w:hAnsi="Times New Roman" w:cs="Times New Roman"/>
              </w:rPr>
            </w:pPr>
          </w:p>
        </w:tc>
        <w:tc>
          <w:tcPr>
            <w:tcW w:w="1133" w:type="dxa"/>
          </w:tcPr>
          <w:p>
            <w:pPr>
              <w:widowControl/>
              <w:jc w:val="center"/>
              <w:rPr>
                <w:rFonts w:ascii="Times New Roman" w:hAnsi="Times New Roman" w:cs="Times New Roman"/>
              </w:rPr>
            </w:pPr>
          </w:p>
        </w:tc>
        <w:tc>
          <w:tcPr>
            <w:tcW w:w="1389" w:type="dxa"/>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3095" w:type="dxa"/>
            <w:tcBorders>
              <w:left w:val="single" w:color="auto" w:sz="4" w:space="0"/>
            </w:tcBorders>
          </w:tcPr>
          <w:p>
            <w:pPr>
              <w:jc w:val="center"/>
              <w:rPr>
                <w:rFonts w:ascii="Times New Roman" w:hAnsi="Times New Roman" w:cs="Times New Roman"/>
              </w:rPr>
            </w:pPr>
          </w:p>
        </w:tc>
        <w:tc>
          <w:tcPr>
            <w:tcW w:w="2633" w:type="dxa"/>
          </w:tcPr>
          <w:p>
            <w:pPr>
              <w:widowControl/>
              <w:jc w:val="center"/>
              <w:rPr>
                <w:rFonts w:ascii="Times New Roman" w:hAnsi="Times New Roman" w:cs="Times New Roman"/>
              </w:rPr>
            </w:pPr>
          </w:p>
        </w:tc>
        <w:tc>
          <w:tcPr>
            <w:tcW w:w="1133" w:type="dxa"/>
          </w:tcPr>
          <w:p>
            <w:pPr>
              <w:widowControl/>
              <w:jc w:val="center"/>
              <w:rPr>
                <w:rFonts w:ascii="Times New Roman" w:hAnsi="Times New Roman" w:cs="Times New Roman"/>
              </w:rPr>
            </w:pPr>
          </w:p>
        </w:tc>
        <w:tc>
          <w:tcPr>
            <w:tcW w:w="1389" w:type="dxa"/>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3095" w:type="dxa"/>
            <w:tcBorders>
              <w:left w:val="single" w:color="auto" w:sz="4" w:space="0"/>
            </w:tcBorders>
          </w:tcPr>
          <w:p>
            <w:pPr>
              <w:jc w:val="center"/>
              <w:rPr>
                <w:rFonts w:ascii="Times New Roman" w:hAnsi="Times New Roman" w:cs="Times New Roman"/>
              </w:rPr>
            </w:pPr>
          </w:p>
        </w:tc>
        <w:tc>
          <w:tcPr>
            <w:tcW w:w="2633" w:type="dxa"/>
          </w:tcPr>
          <w:p>
            <w:pPr>
              <w:widowControl/>
              <w:jc w:val="center"/>
              <w:rPr>
                <w:rFonts w:ascii="Times New Roman" w:hAnsi="Times New Roman" w:cs="Times New Roman"/>
              </w:rPr>
            </w:pPr>
          </w:p>
        </w:tc>
        <w:tc>
          <w:tcPr>
            <w:tcW w:w="1133" w:type="dxa"/>
          </w:tcPr>
          <w:p>
            <w:pPr>
              <w:widowControl/>
              <w:jc w:val="center"/>
              <w:rPr>
                <w:rFonts w:ascii="Times New Roman" w:hAnsi="Times New Roman" w:cs="Times New Roman"/>
              </w:rPr>
            </w:pPr>
          </w:p>
        </w:tc>
        <w:tc>
          <w:tcPr>
            <w:tcW w:w="1389" w:type="dxa"/>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3095" w:type="dxa"/>
            <w:tcBorders>
              <w:left w:val="single" w:color="auto" w:sz="4" w:space="0"/>
            </w:tcBorders>
          </w:tcPr>
          <w:p>
            <w:pPr>
              <w:jc w:val="center"/>
              <w:rPr>
                <w:rFonts w:ascii="Times New Roman" w:hAnsi="Times New Roman" w:cs="Times New Roman"/>
              </w:rPr>
            </w:pPr>
          </w:p>
        </w:tc>
        <w:tc>
          <w:tcPr>
            <w:tcW w:w="2633" w:type="dxa"/>
          </w:tcPr>
          <w:p>
            <w:pPr>
              <w:widowControl/>
              <w:jc w:val="center"/>
              <w:rPr>
                <w:rFonts w:ascii="Times New Roman" w:hAnsi="Times New Roman" w:cs="Times New Roman"/>
              </w:rPr>
            </w:pPr>
          </w:p>
        </w:tc>
        <w:tc>
          <w:tcPr>
            <w:tcW w:w="1133" w:type="dxa"/>
          </w:tcPr>
          <w:p>
            <w:pPr>
              <w:widowControl/>
              <w:jc w:val="center"/>
              <w:rPr>
                <w:rFonts w:ascii="Times New Roman" w:hAnsi="Times New Roman" w:cs="Times New Roman"/>
              </w:rPr>
            </w:pPr>
          </w:p>
        </w:tc>
        <w:tc>
          <w:tcPr>
            <w:tcW w:w="1389" w:type="dxa"/>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ascii="Times New Roman" w:hAnsi="Times New Roman" w:cs="Times New Roman"/>
              </w:rPr>
            </w:pPr>
          </w:p>
        </w:tc>
        <w:tc>
          <w:tcPr>
            <w:tcW w:w="3095" w:type="dxa"/>
            <w:tcBorders>
              <w:left w:val="single" w:color="auto" w:sz="4" w:space="0"/>
            </w:tcBorders>
          </w:tcPr>
          <w:p>
            <w:pPr>
              <w:jc w:val="center"/>
              <w:rPr>
                <w:rFonts w:ascii="Times New Roman" w:hAnsi="Times New Roman" w:cs="Times New Roman"/>
              </w:rPr>
            </w:pPr>
          </w:p>
        </w:tc>
        <w:tc>
          <w:tcPr>
            <w:tcW w:w="2633" w:type="dxa"/>
          </w:tcPr>
          <w:p>
            <w:pPr>
              <w:widowControl/>
              <w:jc w:val="center"/>
              <w:rPr>
                <w:rFonts w:ascii="Times New Roman" w:hAnsi="Times New Roman" w:cs="Times New Roman"/>
              </w:rPr>
            </w:pPr>
          </w:p>
        </w:tc>
        <w:tc>
          <w:tcPr>
            <w:tcW w:w="1133" w:type="dxa"/>
          </w:tcPr>
          <w:p>
            <w:pPr>
              <w:widowControl/>
              <w:jc w:val="center"/>
              <w:rPr>
                <w:rFonts w:ascii="Times New Roman" w:hAnsi="Times New Roman" w:cs="Times New Roman"/>
              </w:rPr>
            </w:pPr>
          </w:p>
        </w:tc>
        <w:tc>
          <w:tcPr>
            <w:tcW w:w="1389" w:type="dxa"/>
          </w:tcPr>
          <w:p>
            <w:pPr>
              <w:widowControl/>
              <w:jc w:val="center"/>
              <w:rPr>
                <w:rFonts w:ascii="Times New Roman" w:hAnsi="Times New Roman" w:cs="Times New Roman"/>
              </w:rPr>
            </w:pPr>
          </w:p>
        </w:tc>
        <w:tc>
          <w:tcPr>
            <w:tcW w:w="1066" w:type="dxa"/>
            <w:tcBorders>
              <w:right w:val="single" w:color="auto" w:sz="4" w:space="0"/>
            </w:tcBorders>
          </w:tcPr>
          <w:p>
            <w:pPr>
              <w:widowControl/>
              <w:jc w:val="center"/>
              <w:rPr>
                <w:rFonts w:ascii="Times New Roman" w:hAnsi="Times New Roman" w:cs="Times New Roman"/>
              </w:rPr>
            </w:pPr>
          </w:p>
        </w:tc>
      </w:tr>
    </w:tbl>
    <w:p>
      <w:pPr>
        <w:rPr>
          <w:rFonts w:ascii="Times New Roman" w:hAnsi="Times New Roman" w:cs="Times New Roman"/>
        </w:rPr>
      </w:pPr>
    </w:p>
    <w:p>
      <w:pPr>
        <w:widowControl/>
        <w:jc w:val="left"/>
        <w:rPr>
          <w:rFonts w:ascii="Times New Roman" w:hAnsi="Times New Roman" w:cs="Times New Roman"/>
        </w:rPr>
      </w:pPr>
      <w:r>
        <w:rPr>
          <w:rFonts w:ascii="Times New Roman" w:hAnsi="Times New Roman" w:cs="Times New Roman"/>
        </w:rPr>
        <w:br w:type="page"/>
      </w:r>
    </w:p>
    <w:p>
      <w:pPr>
        <w:widowControl/>
        <w:jc w:val="left"/>
        <w:rPr>
          <w:rFonts w:ascii="Times New Roman" w:hAnsi="Times New Roman" w:cs="Times New Roman"/>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tcPr>
          <w:p>
            <w:pPr>
              <w:jc w:val="center"/>
              <w:rPr>
                <w:rFonts w:ascii="Times New Roman" w:hAnsi="Times New Roman" w:cs="Times New Roman"/>
              </w:rPr>
            </w:pPr>
            <w:r>
              <w:rPr>
                <w:rFonts w:ascii="Times New Roman" w:hAnsi="Times New Roman" w:cs="Times New Roman"/>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2850" w:hRule="atLeast"/>
        </w:trPr>
        <w:tc>
          <w:tcPr>
            <w:tcW w:w="9854" w:type="dxa"/>
          </w:tcPr>
          <w:p>
            <w:pPr>
              <w:pStyle w:val="5"/>
              <w:spacing w:before="0" w:beforeAutospacing="0" w:after="0" w:afterAutospacing="0"/>
              <w:ind w:firstLine="420" w:firstLineChars="200"/>
              <w:contextualSpacing/>
              <w:jc w:val="both"/>
              <w:rPr>
                <w:rFonts w:eastAsia="宋体"/>
                <w:sz w:val="21"/>
                <w:szCs w:val="21"/>
              </w:rPr>
            </w:pPr>
            <w:r>
              <w:rPr>
                <w:rFonts w:eastAsia="宋体"/>
                <w:sz w:val="21"/>
                <w:szCs w:val="21"/>
              </w:rPr>
              <w:t>本人热爱祖国，拥护中国共产党，遵纪守法，积极学习党的方针政策，自觉遵守社会公德、校规校纪，积极参加党支部各项活动。在工作中，服从领导工作安排，按时完成本职工作和领导交办的事项，遵守考勤制度，忠于岗位职责。现将本人专业技术工作评述如下：</w:t>
            </w:r>
          </w:p>
          <w:p>
            <w:pPr>
              <w:pStyle w:val="5"/>
              <w:spacing w:before="0" w:beforeAutospacing="0" w:after="0" w:afterAutospacing="0"/>
              <w:ind w:firstLine="420" w:firstLineChars="200"/>
              <w:contextualSpacing/>
              <w:jc w:val="both"/>
              <w:rPr>
                <w:rFonts w:eastAsia="宋体"/>
                <w:sz w:val="21"/>
                <w:szCs w:val="21"/>
              </w:rPr>
            </w:pPr>
            <w:r>
              <w:rPr>
                <w:rFonts w:eastAsia="宋体"/>
                <w:sz w:val="21"/>
                <w:szCs w:val="21"/>
              </w:rPr>
              <w:t>1、实验室管理</w:t>
            </w:r>
          </w:p>
          <w:p>
            <w:pPr>
              <w:pStyle w:val="5"/>
              <w:spacing w:before="0" w:beforeAutospacing="0" w:after="0" w:afterAutospacing="0"/>
              <w:ind w:firstLine="420" w:firstLineChars="200"/>
              <w:contextualSpacing/>
              <w:jc w:val="both"/>
              <w:rPr>
                <w:rFonts w:eastAsia="宋体"/>
                <w:sz w:val="21"/>
                <w:szCs w:val="21"/>
              </w:rPr>
            </w:pPr>
            <w:r>
              <w:rPr>
                <w:rFonts w:eastAsia="宋体"/>
                <w:sz w:val="21"/>
                <w:szCs w:val="21"/>
              </w:rPr>
              <w:t>本人主要负责</w:t>
            </w:r>
            <w:r>
              <w:rPr>
                <w:rFonts w:hint="eastAsia" w:eastAsia="宋体"/>
                <w:sz w:val="21"/>
                <w:szCs w:val="21"/>
              </w:rPr>
              <w:t>海南省热带动植物生态学重点实验室和热带岛屿生态学教育部重点实验室</w:t>
            </w:r>
            <w:r>
              <w:rPr>
                <w:rFonts w:eastAsia="宋体"/>
                <w:sz w:val="21"/>
                <w:szCs w:val="21"/>
              </w:rPr>
              <w:t>19间实验室的管理工作，此外还有生物楼二楼报告厅、生态园、海南师范大学生物多样性博物馆的日常管理和接待工作。管理工作主要包括定期教学和实验仪器设备维护</w:t>
            </w:r>
            <w:r>
              <w:rPr>
                <w:rFonts w:hint="eastAsia" w:eastAsia="宋体"/>
                <w:sz w:val="21"/>
                <w:szCs w:val="21"/>
              </w:rPr>
              <w:t>；</w:t>
            </w:r>
            <w:r>
              <w:rPr>
                <w:rFonts w:eastAsia="宋体"/>
                <w:sz w:val="21"/>
                <w:szCs w:val="21"/>
              </w:rPr>
              <w:t>定期检查实验室的水电，排查安全隐患</w:t>
            </w:r>
            <w:r>
              <w:rPr>
                <w:rFonts w:hint="eastAsia" w:eastAsia="宋体"/>
                <w:sz w:val="21"/>
                <w:szCs w:val="21"/>
              </w:rPr>
              <w:t>；</w:t>
            </w:r>
            <w:r>
              <w:rPr>
                <w:rFonts w:eastAsia="宋体"/>
                <w:sz w:val="21"/>
                <w:szCs w:val="21"/>
              </w:rPr>
              <w:t>严格按照相关实验药品的管理办法，特别是易燃易爆药品和易制毒药品，进行登记在册，使用时向仓库管理员申请，并做好详细记录和追踪。为加强显微镜的管理，将其放入防潮柜，并定期开关机擦拭和维护。在日常管理过程中通过向有经验老师学习实验室管理技能，</w:t>
            </w:r>
            <w:r>
              <w:rPr>
                <w:rFonts w:hint="eastAsia" w:eastAsia="宋体"/>
                <w:sz w:val="21"/>
                <w:szCs w:val="21"/>
              </w:rPr>
              <w:t>不断提高实验室管理的能力，同时不断学习本专业的理论基础，掌握了解本专业国内外的实验技术现状和发展趋势。</w:t>
            </w:r>
          </w:p>
          <w:p>
            <w:pPr>
              <w:pStyle w:val="5"/>
              <w:spacing w:before="0" w:beforeAutospacing="0" w:after="0" w:afterAutospacing="0"/>
              <w:ind w:firstLine="420" w:firstLineChars="200"/>
              <w:contextualSpacing/>
              <w:jc w:val="both"/>
              <w:rPr>
                <w:rFonts w:eastAsia="宋体"/>
                <w:sz w:val="21"/>
                <w:szCs w:val="21"/>
              </w:rPr>
            </w:pPr>
            <w:r>
              <w:rPr>
                <w:rFonts w:eastAsia="宋体"/>
                <w:sz w:val="21"/>
                <w:szCs w:val="21"/>
              </w:rPr>
              <w:t>2、实验课准备及其他学院工作</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本人准备过</w:t>
            </w:r>
            <w:r>
              <w:rPr>
                <w:rFonts w:ascii="Times New Roman" w:hAnsi="Times New Roman" w:cs="Times New Roman"/>
                <w:szCs w:val="21"/>
              </w:rPr>
              <w:t>动物学实验课（一）、动物学实验课（二）、动物学实验课、生态学实验课、动物生态学实验课、中学生物实验课、植物生态学实验课、人体解剖生理学实验课，共</w:t>
            </w:r>
            <w:r>
              <w:rPr>
                <w:rFonts w:ascii="Times New Roman" w:hAnsi="Times New Roman" w:eastAsia="宋体" w:cs="Times New Roman"/>
                <w:szCs w:val="21"/>
              </w:rPr>
              <w:t>8门本科生实验课。实验过程中能够与任课教师及时沟通并协助其完成教学任务。</w:t>
            </w:r>
            <w:r>
              <w:rPr>
                <w:rFonts w:ascii="Times New Roman" w:hAnsi="Times New Roman" w:cs="Times New Roman"/>
                <w:szCs w:val="21"/>
              </w:rPr>
              <w:t>在实验教学过程中能不断改革、通过改善实验课程实验材料培养方法，解决了实验材料来源不确定性问题，并将相关成果作为教改论文发表。</w:t>
            </w:r>
            <w:r>
              <w:rPr>
                <w:rFonts w:ascii="Times New Roman" w:hAnsi="Times New Roman" w:eastAsia="宋体" w:cs="Times New Roman"/>
                <w:szCs w:val="21"/>
              </w:rPr>
              <w:t>此外，在学生野外实习前，能够及时与保护区、学校和省林业厅沟通协调及有关材料报送，并准备相关工具和用品。野外实习过程中，安排学生食宿，分发和调整实习用品等，以保证实习的顺利进行，实习结束后，对采集的标本进行分类保存。</w:t>
            </w:r>
          </w:p>
          <w:p>
            <w:pPr>
              <w:pStyle w:val="5"/>
              <w:spacing w:before="0" w:beforeAutospacing="0" w:after="0" w:afterAutospacing="0"/>
              <w:ind w:firstLine="420" w:firstLineChars="200"/>
              <w:contextualSpacing/>
              <w:jc w:val="both"/>
              <w:rPr>
                <w:rFonts w:eastAsia="宋体"/>
                <w:sz w:val="21"/>
                <w:szCs w:val="21"/>
              </w:rPr>
            </w:pPr>
            <w:r>
              <w:rPr>
                <w:rFonts w:eastAsia="宋体"/>
                <w:sz w:val="21"/>
                <w:szCs w:val="21"/>
              </w:rPr>
              <w:t>3、技能培训与仪器管理</w:t>
            </w:r>
          </w:p>
          <w:p>
            <w:pPr>
              <w:pStyle w:val="5"/>
              <w:spacing w:before="0" w:beforeAutospacing="0" w:after="0" w:afterAutospacing="0"/>
              <w:ind w:firstLine="420" w:firstLineChars="200"/>
              <w:contextualSpacing/>
              <w:jc w:val="both"/>
              <w:rPr>
                <w:rFonts w:eastAsia="宋体"/>
                <w:sz w:val="21"/>
                <w:szCs w:val="21"/>
              </w:rPr>
            </w:pPr>
            <w:r>
              <w:rPr>
                <w:rFonts w:eastAsia="宋体"/>
                <w:sz w:val="21"/>
                <w:szCs w:val="21"/>
              </w:rPr>
              <w:t>在日常管理过程中不仅通过向有经验老师学习实验室管理技能，也积极参加由教育部高等教育司主办全国高校教师网络培训中心承办的高校教学实验室安全与管理专题研修学习，参加由海南省科技创新发展服务中心组织的大型科学仪器开放共享培训会，进一步提高了实验室安全管理方面的能力，</w:t>
            </w:r>
            <w:r>
              <w:rPr>
                <w:rFonts w:hint="eastAsia" w:eastAsia="宋体"/>
                <w:sz w:val="21"/>
                <w:szCs w:val="21"/>
              </w:rPr>
              <w:t>丰富自己的</w:t>
            </w:r>
            <w:r>
              <w:rPr>
                <w:rFonts w:eastAsia="宋体"/>
                <w:sz w:val="21"/>
                <w:szCs w:val="21"/>
              </w:rPr>
              <w:t>业务水平。</w:t>
            </w:r>
          </w:p>
          <w:p>
            <w:pPr>
              <w:pStyle w:val="5"/>
              <w:spacing w:before="0" w:beforeAutospacing="0" w:after="0" w:afterAutospacing="0"/>
              <w:ind w:firstLine="420" w:firstLineChars="200"/>
              <w:contextualSpacing/>
              <w:jc w:val="both"/>
              <w:rPr>
                <w:rFonts w:eastAsia="宋体"/>
                <w:sz w:val="21"/>
                <w:szCs w:val="21"/>
              </w:rPr>
            </w:pPr>
            <w:r>
              <w:rPr>
                <w:rFonts w:eastAsia="宋体"/>
                <w:sz w:val="21"/>
                <w:szCs w:val="21"/>
              </w:rPr>
              <w:t>主要管理教学实验室、重点实验室的仪器。要求仪器使用人员填写仪器使用记录，规范操作仪器；定期维护仪器，特别是大型精密仪器，使用人员必须进行过培训才可使用。对需要维修的仪器，及时上报维修，联系维修公司，保证实验室正常运行。</w:t>
            </w:r>
          </w:p>
          <w:p>
            <w:pPr>
              <w:pStyle w:val="5"/>
              <w:spacing w:before="0" w:beforeAutospacing="0" w:after="0" w:afterAutospacing="0"/>
              <w:ind w:firstLine="420" w:firstLineChars="200"/>
              <w:contextualSpacing/>
              <w:jc w:val="both"/>
              <w:rPr>
                <w:rFonts w:eastAsia="宋体"/>
                <w:sz w:val="21"/>
                <w:szCs w:val="21"/>
              </w:rPr>
            </w:pPr>
            <w:r>
              <w:rPr>
                <w:rFonts w:eastAsia="宋体"/>
                <w:sz w:val="21"/>
                <w:szCs w:val="21"/>
              </w:rPr>
              <w:t>4、教学情况</w:t>
            </w:r>
          </w:p>
          <w:p>
            <w:pPr>
              <w:ind w:firstLine="420" w:firstLineChars="200"/>
              <w:rPr>
                <w:rFonts w:ascii="Times New Roman" w:hAnsi="Times New Roman" w:cs="Times New Roman"/>
                <w:szCs w:val="21"/>
              </w:rPr>
            </w:pPr>
            <w:r>
              <w:rPr>
                <w:rFonts w:ascii="Times New Roman" w:hAnsi="Times New Roman" w:cs="Times New Roman"/>
                <w:szCs w:val="21"/>
              </w:rPr>
              <w:t>主要承担了《动物生态学实验》课程的讲授，在教学过程中以学生为主体，认真备课，积极探索，认真为学生答疑，课后及时进行教学反思，努力上好每一堂科。虚心向有经验的老师学习如何上好一堂课，并认真领会教学督导提出的意见和建议，</w:t>
            </w:r>
            <w:r>
              <w:rPr>
                <w:rFonts w:hint="eastAsia" w:ascii="Times New Roman" w:hAnsi="Times New Roman" w:cs="Times New Roman"/>
                <w:szCs w:val="21"/>
              </w:rPr>
              <w:t>进一步</w:t>
            </w:r>
            <w:r>
              <w:rPr>
                <w:rFonts w:ascii="Times New Roman" w:hAnsi="Times New Roman" w:cs="Times New Roman"/>
                <w:szCs w:val="21"/>
              </w:rPr>
              <w:t>提升对课堂的把握和授课的技巧。此外本人还参加生物科学和生态学专业的动植物学野外实习，在实习过程中配合</w:t>
            </w:r>
            <w:r>
              <w:rPr>
                <w:rFonts w:hint="eastAsia" w:ascii="Times New Roman" w:hAnsi="Times New Roman" w:cs="Times New Roman"/>
                <w:szCs w:val="21"/>
              </w:rPr>
              <w:t>学院</w:t>
            </w:r>
            <w:r>
              <w:rPr>
                <w:rFonts w:ascii="Times New Roman" w:hAnsi="Times New Roman" w:cs="Times New Roman"/>
                <w:szCs w:val="21"/>
              </w:rPr>
              <w:t>领导和带队教师，在学生标本采集、整理、制作、</w:t>
            </w:r>
            <w:r>
              <w:rPr>
                <w:rFonts w:hint="eastAsia" w:ascii="Times New Roman" w:hAnsi="Times New Roman" w:cs="Times New Roman"/>
                <w:szCs w:val="21"/>
              </w:rPr>
              <w:t>检索</w:t>
            </w:r>
            <w:r>
              <w:rPr>
                <w:rFonts w:ascii="Times New Roman" w:hAnsi="Times New Roman" w:cs="Times New Roman"/>
                <w:szCs w:val="21"/>
              </w:rPr>
              <w:t>过程中发挥自己的作用。</w:t>
            </w:r>
          </w:p>
          <w:p>
            <w:pPr>
              <w:ind w:firstLine="420" w:firstLineChars="200"/>
              <w:rPr>
                <w:rFonts w:ascii="Times New Roman" w:hAnsi="Times New Roman" w:cs="Times New Roman"/>
                <w:szCs w:val="21"/>
              </w:rPr>
            </w:pPr>
            <w:r>
              <w:rPr>
                <w:rFonts w:ascii="Times New Roman" w:hAnsi="Times New Roman" w:cs="Times New Roman"/>
                <w:szCs w:val="21"/>
              </w:rPr>
              <w:t>5、科学研究与人才培养</w:t>
            </w:r>
          </w:p>
          <w:p>
            <w:pPr>
              <w:ind w:firstLine="420" w:firstLineChars="200"/>
              <w:rPr>
                <w:rFonts w:ascii="Times New Roman" w:hAnsi="Times New Roman" w:cs="Times New Roman"/>
                <w:szCs w:val="21"/>
              </w:rPr>
            </w:pPr>
            <w:r>
              <w:rPr>
                <w:rFonts w:ascii="Times New Roman" w:hAnsi="Times New Roman" w:cs="Times New Roman"/>
                <w:szCs w:val="21"/>
              </w:rPr>
              <w:t>主持海南省自然科学基金项目2项，海南省教育厅项目1项；参与国家自然科学基金项目2项；参与海南省野生动物植物保护管理局、海南智慧雨林中心等横向项目18项；发表论文15篇，其中以第一作者发表SCI二区论文1篇；主编著作1部，参编2部。参与指导硕士研究生2名</w:t>
            </w:r>
            <w:r>
              <w:rPr>
                <w:rFonts w:hint="eastAsia" w:ascii="Times New Roman" w:hAnsi="Times New Roman" w:cs="Times New Roman"/>
                <w:szCs w:val="21"/>
              </w:rPr>
              <w:t>。此外</w:t>
            </w:r>
            <w:r>
              <w:rPr>
                <w:rFonts w:ascii="Times New Roman" w:hAnsi="Times New Roman" w:cs="Times New Roman"/>
                <w:szCs w:val="21"/>
              </w:rPr>
              <w:t>本人注重学生实验能力的培养，</w:t>
            </w:r>
            <w:r>
              <w:rPr>
                <w:rFonts w:hint="eastAsia" w:ascii="Times New Roman" w:hAnsi="Times New Roman" w:cs="Times New Roman"/>
              </w:rPr>
              <w:t>结合</w:t>
            </w:r>
            <w:r>
              <w:rPr>
                <w:rFonts w:ascii="Times New Roman" w:hAnsi="Times New Roman" w:cs="Times New Roman"/>
              </w:rPr>
              <w:t>自己的专业，指导本科生实验性质的大学生创新创业项目4项，其中省级项目2项；指导实验性质的本科毕业论文8人，其中1位同学的论文于</w:t>
            </w:r>
            <w:r>
              <w:rPr>
                <w:rFonts w:hint="eastAsia" w:ascii="Times New Roman" w:hAnsi="Times New Roman" w:cs="Times New Roman"/>
              </w:rPr>
              <w:t>2023年</w:t>
            </w:r>
            <w:r>
              <w:rPr>
                <w:rFonts w:ascii="Times New Roman" w:hAnsi="Times New Roman" w:cs="Times New Roman"/>
              </w:rPr>
              <w:t>被评为海南师范大学优秀毕业论文，在此过程中本人指导学生从事</w:t>
            </w:r>
            <w:r>
              <w:rPr>
                <w:rFonts w:hint="eastAsia" w:ascii="Times New Roman" w:hAnsi="Times New Roman" w:cs="Times New Roman"/>
              </w:rPr>
              <w:t>实验实习、科学技术活动的能力得到进一步提升。</w:t>
            </w:r>
          </w:p>
          <w:p>
            <w:pPr>
              <w:rPr>
                <w:rFonts w:ascii="Times New Roman" w:hAnsi="Times New Roman" w:cs="Times New Roman"/>
                <w:szCs w:val="21"/>
              </w:rPr>
            </w:pPr>
            <w:r>
              <w:rPr>
                <w:rFonts w:ascii="Times New Roman" w:hAnsi="Times New Roman" w:cs="Times New Roman"/>
                <w:szCs w:val="21"/>
              </w:rPr>
              <w:t>本人承诺：</w:t>
            </w:r>
          </w:p>
          <w:p>
            <w:pPr>
              <w:rPr>
                <w:rFonts w:hint="eastAsia" w:ascii="Times New Roman" w:hAnsi="Times New Roman" w:cs="Times New Roman"/>
                <w:szCs w:val="21"/>
              </w:rPr>
            </w:pPr>
            <w:r>
              <w:rPr>
                <w:rFonts w:ascii="Times New Roman" w:hAnsi="Times New Roman" w:cs="Times New Roman"/>
                <w:szCs w:val="21"/>
              </w:rPr>
              <w:t xml:space="preserve">                                                       </w:t>
            </w:r>
          </w:p>
          <w:p>
            <w:pPr>
              <w:rPr>
                <w:rFonts w:hint="eastAsia" w:ascii="Times New Roman" w:hAnsi="Times New Roman" w:cs="Times New Roman"/>
                <w:szCs w:val="21"/>
              </w:rPr>
            </w:pPr>
          </w:p>
          <w:p>
            <w:pPr>
              <w:ind w:firstLine="5670" w:firstLineChars="2700"/>
              <w:rPr>
                <w:rFonts w:ascii="Times New Roman" w:hAnsi="Times New Roman" w:cs="Times New Roman"/>
              </w:rPr>
            </w:pPr>
            <w:r>
              <w:rPr>
                <w:rFonts w:ascii="Times New Roman" w:hAnsi="Times New Roman" w:cs="Times New Roman"/>
                <w:szCs w:val="21"/>
              </w:rPr>
              <w:t>签名：                   年   月   日</w:t>
            </w:r>
          </w:p>
        </w:tc>
      </w:tr>
    </w:tbl>
    <w:p>
      <w:pPr>
        <w:rPr>
          <w:rFonts w:ascii="Times New Roman" w:hAnsi="Times New Roman" w:cs="Times New Roman"/>
        </w:rPr>
      </w:pPr>
    </w:p>
    <w:tbl>
      <w:tblPr>
        <w:tblStyle w:val="6"/>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二级学院职称评审推荐工作委员会审核意见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Times New Roman" w:hAnsi="Times New Roman" w:cs="Times New Roman"/>
                <w:color w:val="000000"/>
                <w:kern w:val="0"/>
                <w:szCs w:val="21"/>
              </w:rPr>
            </w:pPr>
            <w:r>
              <w:rPr>
                <w:rFonts w:ascii="Times New Roman" w:hAnsi="Times New Roman" w:cs="Times New Roman"/>
                <w:color w:val="000000"/>
                <w:kern w:val="0"/>
                <w:szCs w:val="21"/>
              </w:rPr>
              <w:t>依据《海南师范大学高校教师系列专业技术职务评审管理办法》（海师办[2021]87号文规定，经鉴定审核，</w:t>
            </w:r>
            <w:r>
              <w:rPr>
                <w:rFonts w:ascii="Times New Roman" w:hAnsi="Times New Roman" w:cs="Times New Roman"/>
                <w:color w:val="000000"/>
                <w:kern w:val="0"/>
                <w:szCs w:val="21"/>
                <w:u w:val="single"/>
              </w:rPr>
              <w:t xml:space="preserve">        </w:t>
            </w:r>
            <w:r>
              <w:rPr>
                <w:rFonts w:ascii="Times New Roman" w:hAnsi="Times New Roman" w:cs="Times New Roman"/>
                <w:color w:val="000000"/>
                <w:kern w:val="0"/>
                <w:szCs w:val="21"/>
              </w:rPr>
              <w:t>同志的申报材料真实完整，并经    年  月  日至    月   日公示无异议，同意推荐其参评</w:t>
            </w:r>
            <w:r>
              <w:rPr>
                <w:rFonts w:ascii="Times New Roman" w:hAnsi="Times New Roman" w:cs="Times New Roman"/>
                <w:color w:val="000000"/>
                <w:kern w:val="0"/>
                <w:szCs w:val="21"/>
                <w:u w:val="single"/>
              </w:rPr>
              <w:t xml:space="preserve">              </w:t>
            </w:r>
            <w:r>
              <w:rPr>
                <w:rFonts w:ascii="Times New Roman" w:hAnsi="Times New Roman" w:cs="Times New Roman"/>
                <w:color w:val="000000"/>
                <w:kern w:val="0"/>
                <w:szCs w:val="21"/>
              </w:rPr>
              <w:t>专业技术资格职称。</w:t>
            </w:r>
          </w:p>
          <w:p>
            <w:pPr>
              <w:widowControl/>
              <w:ind w:firstLine="420" w:firstLineChars="200"/>
              <w:rPr>
                <w:rFonts w:ascii="Times New Roman" w:hAnsi="Times New Roman" w:cs="Times New Roman"/>
                <w:color w:val="000000"/>
                <w:kern w:val="0"/>
                <w:szCs w:val="21"/>
              </w:rPr>
            </w:pPr>
          </w:p>
          <w:p>
            <w:pPr>
              <w:widowControl/>
              <w:jc w:val="center"/>
              <w:rPr>
                <w:rFonts w:ascii="Times New Roman" w:hAnsi="Times New Roman" w:cs="Times New Roman"/>
                <w:color w:val="000000"/>
                <w:kern w:val="0"/>
                <w:szCs w:val="21"/>
              </w:rPr>
            </w:pPr>
          </w:p>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同行专家评审代表作名称</w:t>
            </w:r>
          </w:p>
          <w:p>
            <w:pPr>
              <w:widowControl/>
              <w:jc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t>代表作1名称：</w:t>
            </w:r>
          </w:p>
          <w:p>
            <w:pPr>
              <w:widowControl/>
              <w:jc w:val="left"/>
              <w:rPr>
                <w:rFonts w:ascii="Times New Roman" w:hAnsi="Times New Roman" w:cs="Times New Roman"/>
                <w:color w:val="000000"/>
                <w:kern w:val="0"/>
                <w:szCs w:val="21"/>
              </w:rPr>
            </w:pPr>
          </w:p>
          <w:p>
            <w:pPr>
              <w:widowControl/>
              <w:jc w:val="left"/>
              <w:rPr>
                <w:rFonts w:ascii="Times New Roman" w:hAnsi="Times New Roman" w:cs="Times New Roman"/>
                <w:color w:val="000000"/>
                <w:kern w:val="0"/>
                <w:szCs w:val="21"/>
              </w:rPr>
            </w:pPr>
            <w:r>
              <w:rPr>
                <w:rFonts w:ascii="Times New Roman" w:hAnsi="Times New Roman" w:cs="Times New Roman"/>
                <w:color w:val="000000"/>
                <w:kern w:val="0"/>
                <w:szCs w:val="21"/>
              </w:rPr>
              <w:t>代表作2名称：</w:t>
            </w:r>
          </w:p>
          <w:p>
            <w:pPr>
              <w:widowControl/>
              <w:jc w:val="left"/>
              <w:rPr>
                <w:rFonts w:ascii="Times New Roman" w:hAnsi="Times New Roman" w:cs="Times New Roman"/>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s="Times New Roman"/>
                <w:color w:val="000000"/>
                <w:kern w:val="0"/>
                <w:szCs w:val="21"/>
              </w:rPr>
            </w:pPr>
            <w:r>
              <w:rPr>
                <w:rFonts w:ascii="Times New Roman" w:hAnsi="Times New Roman" w:cs="Times New Roman"/>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Times New Roman" w:hAnsi="Times New Roman" w:cs="Times New Roman"/>
                <w:color w:val="000000"/>
                <w:kern w:val="0"/>
                <w:szCs w:val="21"/>
              </w:rPr>
            </w:pPr>
            <w:r>
              <w:rPr>
                <w:rFonts w:ascii="Times New Roman" w:hAnsi="Times New Roman" w:cs="Times New Roman"/>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rFonts w:ascii="Times New Roman" w:hAnsi="Times New Roman" w:cs="Times New Roman"/>
                <w:kern w:val="0"/>
              </w:rPr>
            </w:pPr>
            <w:r>
              <w:rPr>
                <w:rFonts w:ascii="Times New Roman" w:hAnsi="Times New Roman" w:cs="Times New Roman"/>
                <w:kern w:val="0"/>
              </w:rPr>
              <w:t>学校职称办预审意见：</w:t>
            </w:r>
          </w:p>
          <w:p>
            <w:pPr>
              <w:widowControl/>
              <w:spacing w:line="460" w:lineRule="atLeast"/>
              <w:rPr>
                <w:rFonts w:ascii="Times New Roman" w:hAnsi="Times New Roman" w:cs="Times New Roman"/>
                <w:color w:val="000000"/>
                <w:kern w:val="0"/>
                <w:szCs w:val="21"/>
              </w:rPr>
            </w:pPr>
          </w:p>
          <w:p>
            <w:pPr>
              <w:widowControl/>
              <w:spacing w:line="460" w:lineRule="atLeast"/>
              <w:rPr>
                <w:rFonts w:ascii="Times New Roman" w:hAnsi="Times New Roman" w:cs="Times New Roman"/>
                <w:color w:val="000000"/>
                <w:kern w:val="0"/>
                <w:szCs w:val="21"/>
              </w:rPr>
            </w:pPr>
          </w:p>
          <w:p>
            <w:pPr>
              <w:widowControl/>
              <w:spacing w:line="460" w:lineRule="atLeast"/>
              <w:rPr>
                <w:rFonts w:ascii="Times New Roman" w:hAnsi="Times New Roman" w:cs="Times New Roman"/>
                <w:color w:val="000000"/>
                <w:kern w:val="0"/>
                <w:szCs w:val="21"/>
              </w:rPr>
            </w:pPr>
          </w:p>
          <w:p>
            <w:pPr>
              <w:rPr>
                <w:rFonts w:ascii="Times New Roman" w:hAnsi="Times New Roman" w:cs="Times New Roman"/>
                <w:kern w:val="0"/>
              </w:rPr>
            </w:pPr>
            <w:r>
              <w:rPr>
                <w:rFonts w:ascii="Times New Roman" w:hAnsi="Times New Roman" w:cs="Times New Roman"/>
                <w:kern w:val="0"/>
              </w:rPr>
              <w:t>审 核 人：                          负责人：                         （加盖单位公章）</w:t>
            </w:r>
          </w:p>
          <w:p>
            <w:pPr>
              <w:rPr>
                <w:rFonts w:ascii="Times New Roman" w:hAnsi="Times New Roman" w:cs="Times New Roman"/>
                <w:kern w:val="0"/>
              </w:rPr>
            </w:pPr>
          </w:p>
          <w:p>
            <w:pPr>
              <w:rPr>
                <w:rFonts w:ascii="Times New Roman" w:hAnsi="Times New Roman" w:cs="Times New Roman"/>
                <w:kern w:val="0"/>
              </w:rPr>
            </w:pPr>
            <w:r>
              <w:rPr>
                <w:rFonts w:ascii="Times New Roman" w:hAnsi="Times New Roman" w:cs="Times New Roman"/>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rFonts w:ascii="Times New Roman" w:hAnsi="Times New Roman" w:cs="Times New Roman"/>
                <w:kern w:val="0"/>
              </w:rPr>
            </w:pPr>
            <w:r>
              <w:rPr>
                <w:rFonts w:ascii="Times New Roman" w:hAnsi="Times New Roman" w:cs="Times New Roman"/>
                <w:kern w:val="0"/>
              </w:rPr>
              <w:t>申请人答辨情况：</w:t>
            </w:r>
          </w:p>
          <w:p>
            <w:pPr>
              <w:rPr>
                <w:rFonts w:ascii="Times New Roman" w:hAnsi="Times New Roman" w:cs="Times New Roman"/>
                <w:kern w:val="0"/>
              </w:rPr>
            </w:pPr>
          </w:p>
          <w:p>
            <w:pPr>
              <w:rPr>
                <w:rFonts w:ascii="Times New Roman" w:hAnsi="Times New Roman" w:cs="Times New Roman"/>
                <w:kern w:val="0"/>
              </w:rPr>
            </w:pPr>
          </w:p>
          <w:p>
            <w:pPr>
              <w:rPr>
                <w:rFonts w:ascii="Times New Roman" w:hAnsi="Times New Roman" w:cs="Times New Roman"/>
                <w:kern w:val="0"/>
              </w:rPr>
            </w:pPr>
          </w:p>
          <w:p>
            <w:pPr>
              <w:rPr>
                <w:rFonts w:ascii="Times New Roman" w:hAnsi="Times New Roman" w:cs="Times New Roman"/>
                <w:kern w:val="0"/>
              </w:rPr>
            </w:pPr>
          </w:p>
          <w:p>
            <w:pPr>
              <w:rPr>
                <w:rFonts w:ascii="Times New Roman" w:hAnsi="Times New Roman" w:cs="Times New Roman"/>
                <w:kern w:val="0"/>
              </w:rPr>
            </w:pPr>
          </w:p>
          <w:p>
            <w:pPr>
              <w:rPr>
                <w:rFonts w:ascii="Times New Roman" w:hAnsi="Times New Roman" w:cs="Times New Roman"/>
                <w:kern w:val="0"/>
              </w:rPr>
            </w:pPr>
          </w:p>
          <w:p>
            <w:pPr>
              <w:rPr>
                <w:rFonts w:ascii="Times New Roman" w:hAnsi="Times New Roman" w:cs="Times New Roman"/>
                <w:kern w:val="0"/>
              </w:rPr>
            </w:pPr>
          </w:p>
          <w:p>
            <w:pPr>
              <w:rPr>
                <w:rFonts w:ascii="Times New Roman" w:hAnsi="Times New Roman" w:cs="Times New Roman"/>
                <w:kern w:val="0"/>
              </w:rPr>
            </w:pPr>
          </w:p>
          <w:p>
            <w:pPr>
              <w:rPr>
                <w:rFonts w:ascii="Times New Roman" w:hAnsi="Times New Roman" w:cs="Times New Roman"/>
                <w:kern w:val="0"/>
              </w:rPr>
            </w:pPr>
            <w:r>
              <w:rPr>
                <w:rFonts w:ascii="Times New Roman" w:hAnsi="Times New Roman" w:cs="Times New Roman"/>
                <w:kern w:val="0"/>
              </w:rPr>
              <w:t xml:space="preserve">      </w:t>
            </w:r>
            <w:r>
              <w:rPr>
                <w:rFonts w:ascii="Times New Roman" w:hAnsi="Times New Roman" w:cs="Times New Roman"/>
                <w:kern w:val="0"/>
                <w:u w:val="single"/>
              </w:rPr>
              <w:t xml:space="preserve">             </w:t>
            </w:r>
            <w:r>
              <w:rPr>
                <w:rFonts w:ascii="Times New Roman" w:hAnsi="Times New Roman" w:cs="Times New Roman"/>
                <w:kern w:val="0"/>
              </w:rPr>
              <w:t>学科评议组组长签名：                  年    月    日</w:t>
            </w:r>
          </w:p>
          <w:p>
            <w:pPr>
              <w:rPr>
                <w:rFonts w:ascii="Times New Roman" w:hAnsi="Times New Roman" w:cs="Times New Roman"/>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rFonts w:ascii="Times New Roman" w:hAnsi="Times New Roman" w:cs="Times New Roman"/>
                <w:kern w:val="0"/>
              </w:rPr>
            </w:pPr>
            <w:r>
              <w:rPr>
                <w:rFonts w:ascii="Times New Roman" w:hAnsi="Times New Roman" w:cs="Times New Roman"/>
                <w:kern w:val="0"/>
              </w:rPr>
              <w:t>学科评议组意见：</w:t>
            </w: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widowControl/>
              <w:spacing w:line="520" w:lineRule="atLeast"/>
              <w:ind w:right="840"/>
              <w:jc w:val="left"/>
              <w:rPr>
                <w:rFonts w:ascii="Times New Roman" w:hAnsi="Times New Roman" w:cs="Times New Roman"/>
                <w:color w:val="000000"/>
                <w:kern w:val="0"/>
                <w:szCs w:val="21"/>
              </w:rPr>
            </w:pPr>
            <w:r>
              <w:rPr>
                <w:rFonts w:ascii="Times New Roman" w:hAnsi="Times New Roman" w:cs="Times New Roman"/>
                <w:color w:val="000000"/>
                <w:kern w:val="0"/>
                <w:szCs w:val="21"/>
              </w:rPr>
              <w:t>专家签名：                                                            日期：</w:t>
            </w:r>
          </w:p>
          <w:p>
            <w:pPr>
              <w:widowControl/>
              <w:spacing w:line="520" w:lineRule="atLeast"/>
              <w:ind w:right="840"/>
              <w:jc w:val="left"/>
              <w:rPr>
                <w:rFonts w:ascii="Times New Roman" w:hAnsi="Times New Roman" w:cs="Times New Roman"/>
                <w:color w:val="000000"/>
                <w:kern w:val="0"/>
                <w:szCs w:val="21"/>
              </w:rPr>
            </w:pPr>
          </w:p>
        </w:tc>
      </w:tr>
    </w:tbl>
    <w:p>
      <w:pPr>
        <w:rPr>
          <w:rFonts w:ascii="Times New Roman" w:hAnsi="Times New Roman" w:cs="Times New Roman"/>
        </w:rPr>
      </w:pPr>
    </w:p>
    <w:p>
      <w:pPr>
        <w:jc w:val="center"/>
        <w:rPr>
          <w:rFonts w:ascii="Times New Roman" w:hAnsi="Times New Roman" w:eastAsia="黑体" w:cs="Times New Roman"/>
          <w:sz w:val="32"/>
          <w:szCs w:val="32"/>
        </w:rPr>
      </w:pPr>
      <w:r>
        <w:rPr>
          <w:rFonts w:ascii="Times New Roman" w:hAnsi="Times New Roman"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Times New Roman" w:hAnsi="Times New Roman" w:eastAsia="宋体" w:cs="Times New Roman"/>
                <w:szCs w:val="21"/>
              </w:rPr>
            </w:pPr>
            <w:r>
              <w:rPr>
                <w:rFonts w:ascii="Times New Roman" w:hAnsi="Times New Roman" w:eastAsia="宋体" w:cs="Times New Roman"/>
                <w:szCs w:val="21"/>
              </w:rPr>
              <w:t>评  审  组  织  意  见</w:t>
            </w:r>
          </w:p>
        </w:tc>
        <w:tc>
          <w:tcPr>
            <w:tcW w:w="123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总人数</w:t>
            </w:r>
          </w:p>
        </w:tc>
        <w:tc>
          <w:tcPr>
            <w:tcW w:w="123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参加人数</w:t>
            </w:r>
          </w:p>
        </w:tc>
        <w:tc>
          <w:tcPr>
            <w:tcW w:w="4956" w:type="dxa"/>
            <w:gridSpan w:val="4"/>
            <w:vAlign w:val="center"/>
          </w:tcPr>
          <w:p>
            <w:pPr>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表  决  结  果</w:t>
            </w:r>
          </w:p>
        </w:tc>
        <w:tc>
          <w:tcPr>
            <w:tcW w:w="123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Times New Roman" w:hAnsi="Times New Roman" w:eastAsia="宋体" w:cs="Times New Roman"/>
                <w:sz w:val="18"/>
              </w:rPr>
            </w:pPr>
          </w:p>
        </w:tc>
        <w:tc>
          <w:tcPr>
            <w:tcW w:w="1239" w:type="dxa"/>
          </w:tcPr>
          <w:p>
            <w:pPr>
              <w:jc w:val="center"/>
              <w:rPr>
                <w:rFonts w:ascii="Times New Roman" w:hAnsi="Times New Roman" w:eastAsia="宋体" w:cs="Times New Roman"/>
                <w:sz w:val="18"/>
              </w:rPr>
            </w:pPr>
          </w:p>
        </w:tc>
        <w:tc>
          <w:tcPr>
            <w:tcW w:w="1239" w:type="dxa"/>
          </w:tcPr>
          <w:p>
            <w:pPr>
              <w:jc w:val="center"/>
              <w:rPr>
                <w:rFonts w:ascii="Times New Roman" w:hAnsi="Times New Roman" w:eastAsia="宋体" w:cs="Times New Roman"/>
                <w:sz w:val="44"/>
              </w:rPr>
            </w:pPr>
          </w:p>
        </w:tc>
        <w:tc>
          <w:tcPr>
            <w:tcW w:w="123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赞成人数</w:t>
            </w:r>
          </w:p>
        </w:tc>
        <w:tc>
          <w:tcPr>
            <w:tcW w:w="1239" w:type="dxa"/>
            <w:vAlign w:val="center"/>
          </w:tcPr>
          <w:p>
            <w:pPr>
              <w:jc w:val="center"/>
              <w:rPr>
                <w:rFonts w:ascii="Times New Roman" w:hAnsi="Times New Roman" w:eastAsia="宋体" w:cs="Times New Roman"/>
                <w:szCs w:val="21"/>
              </w:rPr>
            </w:pPr>
          </w:p>
        </w:tc>
        <w:tc>
          <w:tcPr>
            <w:tcW w:w="1239" w:type="dxa"/>
            <w:vAlign w:val="center"/>
          </w:tcPr>
          <w:p>
            <w:pPr>
              <w:jc w:val="center"/>
              <w:rPr>
                <w:rFonts w:ascii="Times New Roman" w:hAnsi="Times New Roman" w:eastAsia="宋体" w:cs="Times New Roman"/>
                <w:szCs w:val="21"/>
              </w:rPr>
            </w:pPr>
            <w:r>
              <w:rPr>
                <w:rFonts w:ascii="Times New Roman" w:hAnsi="Times New Roman" w:eastAsia="宋体" w:cs="Times New Roman"/>
                <w:szCs w:val="21"/>
              </w:rPr>
              <w:t>反对人数</w:t>
            </w:r>
          </w:p>
        </w:tc>
        <w:tc>
          <w:tcPr>
            <w:tcW w:w="1239" w:type="dxa"/>
          </w:tcPr>
          <w:p>
            <w:pPr>
              <w:jc w:val="center"/>
              <w:rPr>
                <w:rFonts w:ascii="Times New Roman" w:hAnsi="Times New Roman" w:eastAsia="宋体" w:cs="Times New Roman"/>
                <w:sz w:val="44"/>
              </w:rPr>
            </w:pPr>
          </w:p>
        </w:tc>
        <w:tc>
          <w:tcPr>
            <w:tcW w:w="1239" w:type="dxa"/>
          </w:tcPr>
          <w:p>
            <w:pPr>
              <w:jc w:val="center"/>
              <w:rPr>
                <w:rFonts w:ascii="Times New Roman" w:hAnsi="Times New Roman"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Times New Roman" w:hAnsi="Times New Roman" w:eastAsia="宋体" w:cs="Times New Roman"/>
                <w:sz w:val="18"/>
              </w:rPr>
            </w:pPr>
          </w:p>
        </w:tc>
        <w:tc>
          <w:tcPr>
            <w:tcW w:w="8673" w:type="dxa"/>
            <w:gridSpan w:val="7"/>
          </w:tcPr>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ind w:firstLine="180" w:firstLineChars="100"/>
              <w:rPr>
                <w:rFonts w:ascii="Times New Roman" w:hAnsi="Times New Roman" w:eastAsia="宋体" w:cs="Times New Roman"/>
                <w:sz w:val="18"/>
              </w:rPr>
            </w:pP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评委会                                           评审机构</w:t>
            </w:r>
          </w:p>
          <w:p>
            <w:pPr>
              <w:ind w:firstLine="210" w:firstLineChars="100"/>
              <w:rPr>
                <w:rFonts w:ascii="Times New Roman" w:hAnsi="Times New Roman" w:eastAsia="宋体" w:cs="Times New Roman"/>
                <w:szCs w:val="21"/>
              </w:rPr>
            </w:pPr>
            <w:r>
              <w:rPr>
                <w:rFonts w:ascii="Times New Roman" w:hAnsi="Times New Roman" w:eastAsia="宋体" w:cs="Times New Roman"/>
                <w:szCs w:val="21"/>
              </w:rPr>
              <w:t>主任签字：</w:t>
            </w:r>
            <w:r>
              <w:rPr>
                <w:rFonts w:ascii="Times New Roman" w:hAnsi="Times New Roman" w:eastAsia="宋体" w:cs="Times New Roman"/>
                <w:sz w:val="18"/>
              </w:rPr>
              <w:t xml:space="preserve">                                              </w:t>
            </w:r>
            <w:r>
              <w:rPr>
                <w:rFonts w:ascii="Times New Roman" w:hAnsi="Times New Roman" w:eastAsia="宋体" w:cs="Times New Roman"/>
                <w:szCs w:val="21"/>
              </w:rPr>
              <w:t>公  章</w:t>
            </w:r>
          </w:p>
          <w:p>
            <w:pPr>
              <w:rPr>
                <w:rFonts w:ascii="Times New Roman" w:hAnsi="Times New Roman" w:eastAsia="宋体" w:cs="Times New Roman"/>
                <w:sz w:val="18"/>
              </w:rPr>
            </w:pPr>
            <w:r>
              <w:rPr>
                <w:rFonts w:ascii="Times New Roman" w:hAnsi="Times New Roman"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Times New Roman" w:hAnsi="Times New Roman" w:eastAsia="宋体" w:cs="Times New Roman"/>
                <w:szCs w:val="21"/>
              </w:rPr>
            </w:pPr>
            <w:r>
              <w:rPr>
                <w:rFonts w:ascii="Times New Roman" w:hAnsi="Times New Roman" w:eastAsia="宋体" w:cs="Times New Roman"/>
                <w:szCs w:val="21"/>
              </w:rPr>
              <w:t xml:space="preserve">公   示  </w:t>
            </w:r>
            <w:r>
              <w:rPr>
                <w:rFonts w:ascii="Times New Roman" w:hAnsi="Times New Roman" w:cs="Times New Roman"/>
                <w:szCs w:val="21"/>
              </w:rPr>
              <w:t xml:space="preserve"> </w:t>
            </w:r>
            <w:r>
              <w:rPr>
                <w:rFonts w:ascii="Times New Roman" w:hAnsi="Times New Roman" w:eastAsia="宋体" w:cs="Times New Roman"/>
                <w:szCs w:val="21"/>
              </w:rPr>
              <w:t xml:space="preserve">结 </w:t>
            </w:r>
            <w:r>
              <w:rPr>
                <w:rFonts w:ascii="Times New Roman" w:hAnsi="Times New Roman" w:cs="Times New Roman"/>
                <w:szCs w:val="21"/>
              </w:rPr>
              <w:t xml:space="preserve"> </w:t>
            </w:r>
            <w:r>
              <w:rPr>
                <w:rFonts w:ascii="Times New Roman" w:hAnsi="Times New Roman" w:eastAsia="宋体" w:cs="Times New Roman"/>
                <w:szCs w:val="21"/>
              </w:rPr>
              <w:t xml:space="preserve"> 果</w:t>
            </w:r>
          </w:p>
        </w:tc>
        <w:tc>
          <w:tcPr>
            <w:tcW w:w="8673" w:type="dxa"/>
            <w:gridSpan w:val="7"/>
          </w:tcPr>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Cs w:val="21"/>
              </w:rPr>
            </w:pPr>
            <w:r>
              <w:rPr>
                <w:rFonts w:ascii="Times New Roman" w:hAnsi="Times New Roman" w:eastAsia="宋体" w:cs="Times New Roman"/>
                <w:sz w:val="18"/>
              </w:rPr>
              <w:t xml:space="preserve">                                </w:t>
            </w:r>
            <w:r>
              <w:rPr>
                <w:rFonts w:ascii="Times New Roman" w:hAnsi="Times New Roman" w:eastAsia="宋体" w:cs="Times New Roman"/>
                <w:szCs w:val="21"/>
              </w:rPr>
              <w:t>公   章</w:t>
            </w:r>
          </w:p>
          <w:p>
            <w:pPr>
              <w:jc w:val="center"/>
              <w:rPr>
                <w:rFonts w:ascii="Times New Roman" w:hAnsi="Times New Roman" w:eastAsia="宋体" w:cs="Times New Roman"/>
                <w:sz w:val="18"/>
              </w:rPr>
            </w:pPr>
            <w:r>
              <w:rPr>
                <w:rFonts w:ascii="Times New Roman" w:hAnsi="Times New Roman"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Times New Roman" w:hAnsi="Times New Roman" w:eastAsia="宋体" w:cs="Times New Roman"/>
                <w:szCs w:val="21"/>
              </w:rPr>
            </w:pPr>
            <w:r>
              <w:rPr>
                <w:rFonts w:ascii="Times New Roman" w:hAnsi="Times New Roman" w:eastAsia="宋体" w:cs="Times New Roman"/>
                <w:szCs w:val="21"/>
              </w:rPr>
              <w:t>学  校  核  准  意  见</w:t>
            </w:r>
          </w:p>
        </w:tc>
        <w:tc>
          <w:tcPr>
            <w:tcW w:w="8673" w:type="dxa"/>
            <w:gridSpan w:val="7"/>
          </w:tcPr>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jc w:val="center"/>
              <w:rPr>
                <w:rFonts w:ascii="Times New Roman" w:hAnsi="Times New Roman" w:eastAsia="宋体" w:cs="Times New Roman"/>
                <w:sz w:val="18"/>
              </w:rPr>
            </w:pPr>
          </w:p>
          <w:p>
            <w:pPr>
              <w:rPr>
                <w:rFonts w:ascii="Times New Roman" w:hAnsi="Times New Roman" w:eastAsia="宋体" w:cs="Times New Roman"/>
                <w:sz w:val="18"/>
              </w:rPr>
            </w:pPr>
          </w:p>
          <w:p>
            <w:pPr>
              <w:rPr>
                <w:rFonts w:ascii="Times New Roman" w:hAnsi="Times New Roman" w:eastAsia="宋体" w:cs="Times New Roman"/>
                <w:sz w:val="18"/>
              </w:rPr>
            </w:pPr>
          </w:p>
          <w:p>
            <w:pPr>
              <w:rPr>
                <w:rFonts w:ascii="Times New Roman" w:hAnsi="Times New Roman" w:eastAsia="宋体" w:cs="Times New Roman"/>
                <w:sz w:val="18"/>
              </w:rPr>
            </w:pPr>
          </w:p>
          <w:p>
            <w:pPr>
              <w:rPr>
                <w:rFonts w:ascii="Times New Roman" w:hAnsi="Times New Roman" w:eastAsia="宋体" w:cs="Times New Roman"/>
                <w:sz w:val="18"/>
              </w:rPr>
            </w:pPr>
          </w:p>
          <w:p>
            <w:pPr>
              <w:rPr>
                <w:rFonts w:ascii="Times New Roman" w:hAnsi="Times New Roman" w:eastAsia="宋体" w:cs="Times New Roman"/>
                <w:sz w:val="18"/>
              </w:rPr>
            </w:pPr>
          </w:p>
          <w:p>
            <w:pPr>
              <w:rPr>
                <w:rFonts w:ascii="Times New Roman" w:hAnsi="Times New Roman" w:eastAsia="宋体" w:cs="Times New Roman"/>
                <w:sz w:val="18"/>
              </w:rPr>
            </w:pPr>
          </w:p>
          <w:p>
            <w:pPr>
              <w:ind w:firstLine="6195" w:firstLineChars="2950"/>
              <w:rPr>
                <w:rFonts w:ascii="Times New Roman" w:hAnsi="Times New Roman" w:eastAsia="宋体" w:cs="Times New Roman"/>
                <w:szCs w:val="21"/>
              </w:rPr>
            </w:pPr>
            <w:r>
              <w:rPr>
                <w:rFonts w:ascii="Times New Roman" w:hAnsi="Times New Roman" w:eastAsia="宋体" w:cs="Times New Roman"/>
                <w:szCs w:val="21"/>
              </w:rPr>
              <w:t>公  章</w:t>
            </w:r>
          </w:p>
          <w:p>
            <w:pPr>
              <w:ind w:firstLine="420" w:firstLineChars="200"/>
              <w:rPr>
                <w:rFonts w:ascii="Times New Roman" w:hAnsi="Times New Roman" w:eastAsia="宋体" w:cs="Times New Roman"/>
                <w:sz w:val="18"/>
              </w:rPr>
            </w:pPr>
            <w:r>
              <w:rPr>
                <w:rFonts w:ascii="Times New Roman" w:hAnsi="Times New Roman" w:eastAsia="宋体" w:cs="Times New Roman"/>
                <w:szCs w:val="21"/>
              </w:rPr>
              <w:t>负责人：                                           年     月    日</w:t>
            </w:r>
          </w:p>
        </w:tc>
      </w:tr>
    </w:tbl>
    <w:p>
      <w:pPr>
        <w:widowControl/>
        <w:jc w:val="left"/>
        <w:rPr>
          <w:rFonts w:ascii="Times New Roman" w:hAnsi="Times New Roman" w:cs="Times New Roman"/>
        </w:rPr>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13</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13</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8E7FDC"/>
    <w:multiLevelType w:val="multilevel"/>
    <w:tmpl w:val="0E8E7FDC"/>
    <w:lvl w:ilvl="0" w:tentative="0">
      <w:start w:val="0"/>
      <w:numFmt w:val="bullet"/>
      <w:lvlText w:val="□"/>
      <w:lvlJc w:val="left"/>
      <w:pPr>
        <w:ind w:left="360" w:hanging="360"/>
      </w:pPr>
      <w:rPr>
        <w:rFonts w:hint="eastAsia" w:ascii="宋体" w:hAnsi="宋体" w:eastAsia="宋体" w:cs="Arial"/>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hZmM4MDBiMGMyOWIxOTNmMDE5OTQ5NzNjN2Q0YWUifQ=="/>
  </w:docVars>
  <w:rsids>
    <w:rsidRoot w:val="0033126B"/>
    <w:rsid w:val="0002075C"/>
    <w:rsid w:val="00024587"/>
    <w:rsid w:val="00036884"/>
    <w:rsid w:val="00050B41"/>
    <w:rsid w:val="000835E5"/>
    <w:rsid w:val="00086C19"/>
    <w:rsid w:val="000874F0"/>
    <w:rsid w:val="00091D39"/>
    <w:rsid w:val="00093E8E"/>
    <w:rsid w:val="000A1C4F"/>
    <w:rsid w:val="000A53B5"/>
    <w:rsid w:val="000B15B4"/>
    <w:rsid w:val="000B25F1"/>
    <w:rsid w:val="000B5BC8"/>
    <w:rsid w:val="000B62EA"/>
    <w:rsid w:val="000B7E3F"/>
    <w:rsid w:val="000C7246"/>
    <w:rsid w:val="000E1FCC"/>
    <w:rsid w:val="000E685B"/>
    <w:rsid w:val="000E777B"/>
    <w:rsid w:val="000F2B39"/>
    <w:rsid w:val="00100DF9"/>
    <w:rsid w:val="001034FB"/>
    <w:rsid w:val="0010383F"/>
    <w:rsid w:val="00106765"/>
    <w:rsid w:val="00110033"/>
    <w:rsid w:val="00123022"/>
    <w:rsid w:val="0012343B"/>
    <w:rsid w:val="0012740F"/>
    <w:rsid w:val="0012753C"/>
    <w:rsid w:val="00136E7A"/>
    <w:rsid w:val="001431E0"/>
    <w:rsid w:val="00163F01"/>
    <w:rsid w:val="00171343"/>
    <w:rsid w:val="00171BEC"/>
    <w:rsid w:val="00174DC8"/>
    <w:rsid w:val="00192A61"/>
    <w:rsid w:val="001937B4"/>
    <w:rsid w:val="001D2597"/>
    <w:rsid w:val="001E1E38"/>
    <w:rsid w:val="001E3388"/>
    <w:rsid w:val="001F3A94"/>
    <w:rsid w:val="00211798"/>
    <w:rsid w:val="00224D16"/>
    <w:rsid w:val="00226AC5"/>
    <w:rsid w:val="002270A7"/>
    <w:rsid w:val="00247A5B"/>
    <w:rsid w:val="002569E8"/>
    <w:rsid w:val="00271356"/>
    <w:rsid w:val="002859E6"/>
    <w:rsid w:val="002A70A7"/>
    <w:rsid w:val="002C2E4D"/>
    <w:rsid w:val="002E42F6"/>
    <w:rsid w:val="002E5783"/>
    <w:rsid w:val="002F1EC4"/>
    <w:rsid w:val="002F754E"/>
    <w:rsid w:val="00314EE7"/>
    <w:rsid w:val="00324087"/>
    <w:rsid w:val="00324D6E"/>
    <w:rsid w:val="0033126B"/>
    <w:rsid w:val="00332445"/>
    <w:rsid w:val="0033420A"/>
    <w:rsid w:val="00342D04"/>
    <w:rsid w:val="00345CE6"/>
    <w:rsid w:val="00353FFB"/>
    <w:rsid w:val="0036206F"/>
    <w:rsid w:val="00370BC7"/>
    <w:rsid w:val="00373E62"/>
    <w:rsid w:val="00384C68"/>
    <w:rsid w:val="003B5BA5"/>
    <w:rsid w:val="003C5B6D"/>
    <w:rsid w:val="003C6F7B"/>
    <w:rsid w:val="003D6C2A"/>
    <w:rsid w:val="003E3C87"/>
    <w:rsid w:val="00410217"/>
    <w:rsid w:val="00413D18"/>
    <w:rsid w:val="00424D1B"/>
    <w:rsid w:val="004315A8"/>
    <w:rsid w:val="00455996"/>
    <w:rsid w:val="004632E2"/>
    <w:rsid w:val="00474AF2"/>
    <w:rsid w:val="00477CC6"/>
    <w:rsid w:val="00481C0E"/>
    <w:rsid w:val="004849BB"/>
    <w:rsid w:val="00484E9A"/>
    <w:rsid w:val="00486546"/>
    <w:rsid w:val="00492E46"/>
    <w:rsid w:val="004A7AE8"/>
    <w:rsid w:val="004B1AFD"/>
    <w:rsid w:val="004F21A1"/>
    <w:rsid w:val="004F6993"/>
    <w:rsid w:val="00501DE0"/>
    <w:rsid w:val="00506C39"/>
    <w:rsid w:val="00507D8E"/>
    <w:rsid w:val="0054551E"/>
    <w:rsid w:val="00567C61"/>
    <w:rsid w:val="00583E93"/>
    <w:rsid w:val="005B71DA"/>
    <w:rsid w:val="005E042A"/>
    <w:rsid w:val="005E06B1"/>
    <w:rsid w:val="005E3440"/>
    <w:rsid w:val="005E58F4"/>
    <w:rsid w:val="00607D1E"/>
    <w:rsid w:val="00617C9D"/>
    <w:rsid w:val="00621A2C"/>
    <w:rsid w:val="00623BB8"/>
    <w:rsid w:val="00633CE2"/>
    <w:rsid w:val="00647D66"/>
    <w:rsid w:val="00661C50"/>
    <w:rsid w:val="00661D38"/>
    <w:rsid w:val="0067462D"/>
    <w:rsid w:val="006846FA"/>
    <w:rsid w:val="00690D02"/>
    <w:rsid w:val="00691EF6"/>
    <w:rsid w:val="006E5989"/>
    <w:rsid w:val="006E7007"/>
    <w:rsid w:val="006E7E68"/>
    <w:rsid w:val="00702C84"/>
    <w:rsid w:val="007031A9"/>
    <w:rsid w:val="007313BA"/>
    <w:rsid w:val="00734128"/>
    <w:rsid w:val="00734B75"/>
    <w:rsid w:val="007415CC"/>
    <w:rsid w:val="00741F1A"/>
    <w:rsid w:val="00746377"/>
    <w:rsid w:val="007923F0"/>
    <w:rsid w:val="007A6787"/>
    <w:rsid w:val="007E7EF6"/>
    <w:rsid w:val="007E7FD3"/>
    <w:rsid w:val="0082276B"/>
    <w:rsid w:val="008269F0"/>
    <w:rsid w:val="00826A66"/>
    <w:rsid w:val="00830327"/>
    <w:rsid w:val="00833AA5"/>
    <w:rsid w:val="00843160"/>
    <w:rsid w:val="00853419"/>
    <w:rsid w:val="00867374"/>
    <w:rsid w:val="008678EB"/>
    <w:rsid w:val="00872E0F"/>
    <w:rsid w:val="008764C0"/>
    <w:rsid w:val="00876F0D"/>
    <w:rsid w:val="00882519"/>
    <w:rsid w:val="0089698F"/>
    <w:rsid w:val="008A1CDC"/>
    <w:rsid w:val="008B4063"/>
    <w:rsid w:val="008B5E5E"/>
    <w:rsid w:val="008B62FB"/>
    <w:rsid w:val="008C4C0F"/>
    <w:rsid w:val="008E2F87"/>
    <w:rsid w:val="008E3532"/>
    <w:rsid w:val="00912A23"/>
    <w:rsid w:val="0092531B"/>
    <w:rsid w:val="00956FEE"/>
    <w:rsid w:val="009624BB"/>
    <w:rsid w:val="00962F66"/>
    <w:rsid w:val="00967876"/>
    <w:rsid w:val="00987EF7"/>
    <w:rsid w:val="009C1F06"/>
    <w:rsid w:val="009C470E"/>
    <w:rsid w:val="009E64C8"/>
    <w:rsid w:val="009F776B"/>
    <w:rsid w:val="00A01FAC"/>
    <w:rsid w:val="00A03435"/>
    <w:rsid w:val="00A10ED4"/>
    <w:rsid w:val="00A12F14"/>
    <w:rsid w:val="00A356DA"/>
    <w:rsid w:val="00A600A4"/>
    <w:rsid w:val="00A76956"/>
    <w:rsid w:val="00A97D6F"/>
    <w:rsid w:val="00AA2E38"/>
    <w:rsid w:val="00AB5EA9"/>
    <w:rsid w:val="00AD5CCC"/>
    <w:rsid w:val="00AF445F"/>
    <w:rsid w:val="00B06BF4"/>
    <w:rsid w:val="00B07F41"/>
    <w:rsid w:val="00B16465"/>
    <w:rsid w:val="00B22E22"/>
    <w:rsid w:val="00B82843"/>
    <w:rsid w:val="00B92456"/>
    <w:rsid w:val="00BA646C"/>
    <w:rsid w:val="00BC175A"/>
    <w:rsid w:val="00BD1A32"/>
    <w:rsid w:val="00BD4E90"/>
    <w:rsid w:val="00C008D8"/>
    <w:rsid w:val="00C0165A"/>
    <w:rsid w:val="00C2389A"/>
    <w:rsid w:val="00C77711"/>
    <w:rsid w:val="00C94352"/>
    <w:rsid w:val="00C96100"/>
    <w:rsid w:val="00CB1F99"/>
    <w:rsid w:val="00CB3264"/>
    <w:rsid w:val="00CD42FF"/>
    <w:rsid w:val="00CD7981"/>
    <w:rsid w:val="00D04DC8"/>
    <w:rsid w:val="00D20B34"/>
    <w:rsid w:val="00D210BF"/>
    <w:rsid w:val="00D36A37"/>
    <w:rsid w:val="00D3748A"/>
    <w:rsid w:val="00D41163"/>
    <w:rsid w:val="00D416C2"/>
    <w:rsid w:val="00D41CF0"/>
    <w:rsid w:val="00D66B57"/>
    <w:rsid w:val="00D85FAA"/>
    <w:rsid w:val="00DA3AD6"/>
    <w:rsid w:val="00DA6B66"/>
    <w:rsid w:val="00DB02E4"/>
    <w:rsid w:val="00DB38DD"/>
    <w:rsid w:val="00DC11A1"/>
    <w:rsid w:val="00DC7365"/>
    <w:rsid w:val="00DD5F4F"/>
    <w:rsid w:val="00DD7968"/>
    <w:rsid w:val="00DE299B"/>
    <w:rsid w:val="00DF3BD9"/>
    <w:rsid w:val="00E07849"/>
    <w:rsid w:val="00E206F2"/>
    <w:rsid w:val="00E713EE"/>
    <w:rsid w:val="00E940A6"/>
    <w:rsid w:val="00EB044A"/>
    <w:rsid w:val="00EB1023"/>
    <w:rsid w:val="00ED30F2"/>
    <w:rsid w:val="00EE2F78"/>
    <w:rsid w:val="00EE3937"/>
    <w:rsid w:val="00EE5924"/>
    <w:rsid w:val="00EE79DB"/>
    <w:rsid w:val="00EF0F78"/>
    <w:rsid w:val="00F12876"/>
    <w:rsid w:val="00F50D1D"/>
    <w:rsid w:val="00F75973"/>
    <w:rsid w:val="00F82DFD"/>
    <w:rsid w:val="00F841C6"/>
    <w:rsid w:val="00F8579D"/>
    <w:rsid w:val="00FA4387"/>
    <w:rsid w:val="00FB65C3"/>
    <w:rsid w:val="00FD5538"/>
    <w:rsid w:val="00FE7007"/>
    <w:rsid w:val="00FF54C9"/>
    <w:rsid w:val="00FF7774"/>
    <w:rsid w:val="55732E54"/>
    <w:rsid w:val="647A6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Times New Roman" w:hAnsi="Times New Roman"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13</Pages>
  <Words>1243</Words>
  <Characters>7087</Characters>
  <Lines>59</Lines>
  <Paragraphs>16</Paragraphs>
  <TotalTime>481</TotalTime>
  <ScaleCrop>false</ScaleCrop>
  <LinksUpToDate>false</LinksUpToDate>
  <CharactersWithSpaces>8314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2018-11-04T02:00:00Z</cp:lastPrinted>
  <dcterms:modified xsi:type="dcterms:W3CDTF">2023-09-06T00:14:53Z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E9180C1BD5E84E1798C0889845200DE6_13</vt:lpwstr>
  </property>
</Properties>
</file>