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ascii="宋体" w:hAnsi="宋体"/>
          <w:sz w:val="52"/>
          <w:u w:val="single"/>
        </w:rPr>
        <w:t xml:space="preserve"> 2022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</w:t>
      </w:r>
      <w:r>
        <w:rPr>
          <w:rFonts w:hint="eastAsia"/>
          <w:sz w:val="28"/>
          <w:u w:val="single"/>
        </w:rPr>
        <w:t xml:space="preserve">生命科学学院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张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璐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讲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师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生物学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副教授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default"/>
          <w:sz w:val="24"/>
          <w:u w:val="single"/>
          <w:lang w:val="en-US"/>
        </w:rPr>
        <w:t xml:space="preserve">            </w:t>
      </w:r>
      <w:r>
        <w:rPr>
          <w:rFonts w:hint="eastAsia"/>
          <w:sz w:val="24"/>
          <w:u w:val="single"/>
        </w:rPr>
        <w:t xml:space="preserve">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sz w:val="24"/>
        </w:rPr>
        <w:t xml:space="preserve">2023 </w:t>
      </w:r>
      <w:r>
        <w:rPr>
          <w:rFonts w:hint="eastAsia"/>
          <w:sz w:val="24"/>
        </w:rPr>
        <w:t xml:space="preserve">年  </w:t>
      </w:r>
      <w:r>
        <w:rPr>
          <w:sz w:val="24"/>
        </w:rPr>
        <w:t>08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>15</w:t>
      </w:r>
      <w:r>
        <w:rPr>
          <w:rFonts w:hint="eastAsia"/>
          <w:sz w:val="24"/>
        </w:rPr>
        <w:t xml:space="preserve"> 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张璐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988</w:t>
            </w:r>
            <w:r>
              <w:rPr>
                <w:rFonts w:hint="eastAsia" w:ascii="宋体" w:hAnsi="宋体" w:cs="Arial"/>
                <w:kern w:val="0"/>
                <w:szCs w:val="21"/>
              </w:rPr>
              <w:t>.1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</w:t>
            </w: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</w:t>
            </w:r>
            <w:r>
              <w:rPr>
                <w:rFonts w:hint="eastAsia" w:ascii="宋体" w:hAnsi="宋体" w:cs="Arial"/>
                <w:kern w:val="0"/>
                <w:szCs w:val="21"/>
              </w:rPr>
              <w:t>.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生物学、生态学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020.10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2020.10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单位：生命科学学院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是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013.8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2019.12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黄上志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016.09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2017.09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美国加州大学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河滨分校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植物细胞与遗传系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Thomas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Eulgem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进修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香港中文大</w:t>
            </w:r>
            <w:bookmarkStart w:id="0" w:name="_GoBack"/>
            <w:bookmarkEnd w:id="0"/>
            <w:r>
              <w:rPr>
                <w:rFonts w:hint="eastAsia" w:ascii="宋体" w:hAnsi="宋体" w:cs="Arial"/>
                <w:kern w:val="0"/>
                <w:szCs w:val="21"/>
              </w:rPr>
              <w:t>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细胞与遗传学专业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姜里文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007.09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安徽农业大学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生物科学专业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宋文成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07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 生命科学学院</w:t>
            </w: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  <w:r>
              <w:rPr>
                <w:rFonts w:hint="eastAsia"/>
                <w:szCs w:val="21"/>
              </w:rPr>
              <w:t>生物学及生态学专业的教学科研工作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讲  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sz w:val="18"/>
              </w:rPr>
            </w:pP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该同事自任职以来，踏实于教学，专注于科研，拥护党的领导，积极参与组织生活，思想品德端正。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在课堂教学和课后实践、科研指导等工作中，对学生有耐心、有爱心，以身作则，师德师风表现良好。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2020</w:t>
            </w:r>
            <w:r>
              <w:rPr>
                <w:rFonts w:hint="eastAsia" w:ascii="宋体" w:hAnsi="宋体" w:cs="Arial"/>
                <w:kern w:val="0"/>
                <w:szCs w:val="21"/>
              </w:rPr>
              <w:t>年不定等级，2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年合格，2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年优秀。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020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年优秀，2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担任生命科学学院2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级生物科学专业</w:t>
            </w: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班班主任工作，从2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年9月至今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84"/>
        <w:gridCol w:w="2409"/>
        <w:gridCol w:w="1985"/>
        <w:gridCol w:w="765"/>
        <w:gridCol w:w="766"/>
        <w:gridCol w:w="879"/>
        <w:gridCol w:w="850"/>
        <w:gridCol w:w="568"/>
      </w:tblGrid>
      <w:tr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任现职以来，承担课堂教学工作量共计 </w:t>
            </w:r>
            <w:r>
              <w:rPr>
                <w:rFonts w:ascii="宋体" w:hAnsi="宋体" w:cs="Arial"/>
                <w:kern w:val="0"/>
                <w:szCs w:val="21"/>
              </w:rPr>
              <w:t>828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学时，年均 </w:t>
            </w:r>
            <w:r>
              <w:rPr>
                <w:rFonts w:ascii="宋体" w:hAnsi="宋体" w:cs="Arial"/>
                <w:kern w:val="0"/>
                <w:szCs w:val="21"/>
              </w:rPr>
              <w:t>414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学时，其中本科生课堂教学工作量共计 </w:t>
            </w:r>
            <w:r>
              <w:rPr>
                <w:rFonts w:ascii="宋体" w:hAnsi="宋体" w:cs="Arial"/>
                <w:kern w:val="0"/>
                <w:szCs w:val="21"/>
              </w:rPr>
              <w:t>612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306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学时，其中实践类共计 </w:t>
            </w:r>
            <w:r>
              <w:rPr>
                <w:rFonts w:ascii="宋体" w:hAnsi="宋体" w:cs="Arial"/>
                <w:kern w:val="0"/>
                <w:szCs w:val="21"/>
              </w:rPr>
              <w:t>216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108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学时。</w:t>
            </w:r>
          </w:p>
          <w:p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任现职以来教学评估达到“合格”以上占 </w:t>
            </w:r>
            <w:r>
              <w:rPr>
                <w:rFonts w:ascii="宋体" w:hAnsi="宋体" w:cs="Arial"/>
                <w:kern w:val="0"/>
                <w:szCs w:val="21"/>
              </w:rPr>
              <w:t>100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% 。</w:t>
            </w:r>
          </w:p>
          <w:p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③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本次晋升专业技术资格的课程评估成绩为  A 等级。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④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担任毕业实习和论文指导工作（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）届；或担任本科生创新创业活动（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）项；或担任本科生专业竞赛指导（ 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）项；或担任本科生开展寒暑假社会实践（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2020-2021 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《基因工程》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《普通生物学》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019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2020小教卓越英语班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2020小教数学班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2023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A 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龙昆南校级公选课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桂林洋校级公选课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指导本科生毕业论文情况，共指导本科毕业论文2届，合计6人（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），名单详情如下：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唐怡侯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201805071834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香蕉枯萎病菌拮抗放线菌H7的种类鉴定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陈静敏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201808071402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香蕉枯萎病拮抗放线菌RK4-11的分离及鉴定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张宝裕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香蕉枯萎病拮抗放线菌分离及鉴定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张宇强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放线菌H7诱导香蕉根部差异分泌物的分离和鉴定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万淑杰（学号：</w:t>
            </w:r>
            <w:r>
              <w:rPr>
                <w:rFonts w:asciiTheme="minorEastAsia" w:hAnsiTheme="minorEastAsia"/>
                <w:szCs w:val="21"/>
              </w:rPr>
              <w:t>201908071133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香蕉枯萎病拮抗菌的筛选和鉴定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刘紫雨（学号：</w:t>
            </w:r>
            <w:r>
              <w:rPr>
                <w:rFonts w:asciiTheme="minorEastAsia" w:hAnsiTheme="minorEastAsia"/>
                <w:szCs w:val="21"/>
              </w:rPr>
              <w:t>201908071128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香蕉枯萎病拮抗菌的筛选和机制研究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指导本科生参与实践情况，指导</w:t>
            </w:r>
            <w:r>
              <w:rPr>
                <w:rFonts w:asciiTheme="minorEastAsia" w:hAnsiTheme="minorEastAsia"/>
                <w:b/>
                <w:bCs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项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课时）、校级大学生创新训练项目1项（1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课时）；指导创新创业开放基金（榕树基金）省级1项（2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课时）；指导大学生互联网+创新创业比赛校级1项，省级1项（</w:t>
            </w:r>
            <w:r>
              <w:rPr>
                <w:rFonts w:asciiTheme="minorEastAsia" w:hAnsiTheme="minorEastAsia"/>
                <w:b/>
                <w:bCs/>
                <w:szCs w:val="21"/>
              </w:rPr>
              <w:t>36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108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，主持：羊杨，胞质类受体激酶介导香蕉LysM细胞表面免疫受体信号转导研究（2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</w:t>
            </w:r>
            <w:r>
              <w:rPr>
                <w:rFonts w:asciiTheme="minorEastAsia" w:hAnsiTheme="minorEastAsia"/>
                <w:szCs w:val="21"/>
              </w:rPr>
              <w:t>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，主持：刘紫雨，CXCYXJ</w:t>
            </w:r>
            <w:r>
              <w:rPr>
                <w:rFonts w:asciiTheme="minorEastAsia" w:hAnsiTheme="minorEastAsia"/>
                <w:szCs w:val="21"/>
              </w:rPr>
              <w:t>2021136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省级创新创业开放基金（榕树基金），主持：喻新础，S</w:t>
            </w:r>
            <w:r>
              <w:rPr>
                <w:rFonts w:asciiTheme="minorEastAsia" w:hAnsiTheme="minorEastAsia"/>
                <w:szCs w:val="21"/>
              </w:rPr>
              <w:t>202111658053</w:t>
            </w:r>
            <w:r>
              <w:rPr>
                <w:rFonts w:hint="eastAsia" w:asciiTheme="minorEastAsia" w:hAnsiTheme="minorEastAsia"/>
                <w:szCs w:val="21"/>
              </w:rPr>
              <w:t>X，悦享自然教育—关注爱与成长（2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校级创新创业开放基金（榕树基金），主持：刘紫雨，HSRS2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指导第七届中国国际“互联网+”大学生创新创业大赛，主要参与人：喻新础等，获校级一等奖；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指导第八届中国国际“互联网+”大学生创新创业大赛，主要参与人：刘紫雨，获省级优秀奖。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指导本科生学科竞赛情况，指导挑战杯全国大学生课外学术科技作品竞赛1项（3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课时）；全国大学生生命科学竞赛1项（3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课时），具体如下（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合计7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十七届挑战杯全国大学生课外学术科技作品竞赛，主要参与人：冯骁，获全国三等奖；</w:t>
            </w:r>
          </w:p>
          <w:p>
            <w:pPr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年全国大学生生命科学竞赛科学探究类，主要参与人：聂宗钰，获全国一等奖。</w:t>
            </w:r>
          </w:p>
          <w:p>
            <w:pPr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12" w:lineRule="auto"/>
              <w:rPr>
                <w:rFonts w:hint="eastAsia" w:asciiTheme="minorEastAsia" w:hAnsiTheme="minorEastAsia"/>
                <w:szCs w:val="21"/>
              </w:rPr>
            </w:pPr>
          </w:p>
        </w:tc>
      </w:tr>
    </w:tbl>
    <w:p/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tabs>
                <w:tab w:val="left" w:pos="480"/>
              </w:tabs>
              <w:spacing w:line="288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主持海南省高等学校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教育教学改革研究项目—“高等师范院校《遗传学》课程思政的探索与实践”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项目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年1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3029"/>
        <w:gridCol w:w="703"/>
        <w:gridCol w:w="837"/>
        <w:gridCol w:w="1737"/>
        <w:gridCol w:w="1263"/>
        <w:gridCol w:w="951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全国大学生生命科学竞赛-科学探究类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国家级（C类）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.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第十七届挑战杯全国大学生课外学术科技作品竞赛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国家级（A类）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三等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共情团中央、中国科协、教育部等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022.03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全国大学生生命科学竞赛委员会海南赛区委员会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第十届“挑战杯”海南省大学生课外学术科技作品竞赛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共青团海南省委、海南省教育厅、海南省科协等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021.05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介导香蕉对枯萎病菌抗性的机制研究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宋体" w:hAnsi="宋体" w:cs="宋体"/>
                <w:bCs/>
                <w:sz w:val="20"/>
                <w:szCs w:val="21"/>
              </w:rPr>
              <w:t>32202437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国家自然科学基金委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022. 9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C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质类受体激酶MaRLCK57介导香蕉LysM细胞表面免疫受体信号转导研究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宋体" w:hAnsi="宋体" w:cs="宋体"/>
                <w:bCs/>
                <w:sz w:val="20"/>
                <w:szCs w:val="21"/>
              </w:rPr>
              <w:t>321RC543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021.9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ascii="宋体" w:hAnsi="宋体" w:cs="宋体"/>
                <w:bCs/>
                <w:sz w:val="20"/>
                <w:szCs w:val="21"/>
              </w:rPr>
              <w:t>香蕉蛋白激酶受体MaLYK1特异识别几丁质寡糖的分子机制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ascii="宋体" w:hAnsi="宋体" w:cs="宋体"/>
                <w:bCs/>
                <w:sz w:val="20"/>
                <w:szCs w:val="21"/>
              </w:rPr>
              <w:t>322RC660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022.4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参与调节免疫应答的功能研究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 w:ascii="宋体" w:hAnsi="宋体" w:cs="宋体"/>
                <w:bCs/>
                <w:sz w:val="20"/>
                <w:szCs w:val="21"/>
              </w:rPr>
              <w:t>Q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CQTXM202203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海南省科学技术协会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022.9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</w:pPr>
          </w:p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6" w:type="dxa"/>
            <w:vMerge w:val="continue"/>
            <w:vAlign w:val="center"/>
          </w:tcPr>
          <w:p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</w:pPr>
          </w:p>
          <w:p/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7"/>
        <w:gridCol w:w="1128"/>
        <w:gridCol w:w="1843"/>
        <w:gridCol w:w="1533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5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5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 xml:space="preserve">Frontiers in Plant Science. </w:t>
            </w:r>
          </w:p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2022-05</w:t>
            </w:r>
          </w:p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13: 874819.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Frontiers in Microbiology.</w:t>
            </w:r>
          </w:p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2021-10</w:t>
            </w:r>
          </w:p>
          <w:p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12:763038.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75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57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128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84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53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5" w:type="dxa"/>
            <w:vMerge w:val="continue"/>
          </w:tcPr>
          <w:p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128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84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3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</w:pPr>
          </w:p>
        </w:tc>
      </w:tr>
    </w:tbl>
    <w:p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</w:pPr>
          </w:p>
          <w:p>
            <w:pPr>
              <w:overflowPunct w:val="0"/>
              <w:jc w:val="center"/>
            </w:pPr>
          </w:p>
        </w:tc>
      </w:tr>
    </w:tbl>
    <w:p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</w:pPr>
          </w:p>
          <w:p>
            <w:pPr>
              <w:widowControl/>
              <w:snapToGrid w:val="0"/>
              <w:jc w:val="center"/>
            </w:pPr>
          </w:p>
          <w:p>
            <w:pPr>
              <w:widowControl/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</w:pPr>
          </w:p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</w:pPr>
          </w:p>
          <w:p>
            <w:pPr>
              <w:jc w:val="left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/>
        </w:tc>
      </w:tr>
    </w:tbl>
    <w:p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center"/>
        <w:rPr>
          <w:rFonts w:asciiTheme="minorEastAsia" w:hAnsiTheme="minorEastAsia"/>
          <w:b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/>
          <w:p>
            <w:pPr>
              <w:ind w:firstLine="420" w:firstLineChars="200"/>
            </w:pPr>
            <w:r>
              <w:rPr>
                <w:rFonts w:hint="eastAsia"/>
              </w:rPr>
              <w:t>我于</w:t>
            </w:r>
            <w:r>
              <w:t>2019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月，博士毕业于中山大学植物学专业。于2</w:t>
            </w:r>
            <w:r>
              <w:t>020</w:t>
            </w:r>
            <w:r>
              <w:rPr>
                <w:rFonts w:hint="eastAsia"/>
              </w:rPr>
              <w:t>年7月入职海南师范大学，生命科学学院，担任教学科研岗教师。于2</w:t>
            </w:r>
            <w:r>
              <w:t>020</w:t>
            </w:r>
            <w:r>
              <w:rPr>
                <w:rFonts w:hint="eastAsia"/>
              </w:rPr>
              <w:t>年1</w:t>
            </w:r>
            <w:r>
              <w:t>0</w:t>
            </w:r>
            <w:r>
              <w:rPr>
                <w:rFonts w:hint="eastAsia"/>
              </w:rPr>
              <w:t>月取得讲师资格（校聘副教授两年）。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在工作以来的几年里，我踏实教学，专注科研，积极参加学院和学校的各项工作；拥护党的领导，践行社会主义核心价值观。在教学和科研工作中取得了一些成绩，得到学生和同事们的认可。</w:t>
            </w:r>
          </w:p>
          <w:p/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一、在课堂教学工作中</w:t>
            </w:r>
            <w:r>
              <w:rPr>
                <w:rFonts w:hint="eastAsia"/>
              </w:rPr>
              <w:t>，主要承担《遗传学》、《细胞生物学》、《植物学实验》等课程，截止2</w:t>
            </w:r>
            <w:r>
              <w:t>022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月，累计课堂教学工作量</w:t>
            </w:r>
            <w:r>
              <w:rPr>
                <w:rFonts w:hint="eastAsia" w:ascii="Times New Roman" w:eastAsia="宋体"/>
                <w:szCs w:val="24"/>
              </w:rPr>
              <w:t xml:space="preserve">共计 </w:t>
            </w:r>
            <w:r>
              <w:rPr>
                <w:rFonts w:ascii="Times New Roman" w:eastAsia="宋体"/>
                <w:szCs w:val="24"/>
              </w:rPr>
              <w:t>828</w:t>
            </w:r>
            <w:r>
              <w:rPr>
                <w:rFonts w:hint="eastAsia" w:ascii="Times New Roman" w:eastAsia="宋体"/>
                <w:szCs w:val="24"/>
              </w:rPr>
              <w:t xml:space="preserve">学时，年均 </w:t>
            </w:r>
            <w:r>
              <w:rPr>
                <w:rFonts w:ascii="Times New Roman" w:eastAsia="宋体"/>
                <w:szCs w:val="24"/>
              </w:rPr>
              <w:t>414</w:t>
            </w:r>
            <w:r>
              <w:rPr>
                <w:rFonts w:hint="eastAsia" w:ascii="Times New Roman" w:eastAsia="宋体"/>
                <w:szCs w:val="24"/>
              </w:rPr>
              <w:t>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 xml:space="preserve">其中本科生课堂教学工作量共计 </w:t>
            </w:r>
            <w:r>
              <w:rPr>
                <w:rFonts w:ascii="Times New Roman" w:eastAsia="宋体"/>
                <w:szCs w:val="24"/>
              </w:rPr>
              <w:t>612</w:t>
            </w:r>
            <w:r>
              <w:rPr>
                <w:rFonts w:hint="eastAsia" w:ascii="Times New Roman" w:eastAsia="宋体"/>
                <w:szCs w:val="24"/>
              </w:rPr>
              <w:t xml:space="preserve"> 学时，年均 </w:t>
            </w:r>
            <w:r>
              <w:rPr>
                <w:rFonts w:ascii="Times New Roman" w:eastAsia="宋体"/>
                <w:szCs w:val="24"/>
              </w:rPr>
              <w:t>306</w:t>
            </w:r>
            <w:r>
              <w:rPr>
                <w:rFonts w:hint="eastAsia" w:ascii="Times New Roman" w:eastAsia="宋体"/>
                <w:szCs w:val="24"/>
              </w:rPr>
              <w:t xml:space="preserve"> 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 xml:space="preserve">实践类共计 </w:t>
            </w:r>
            <w:r>
              <w:rPr>
                <w:rFonts w:ascii="Times New Roman" w:eastAsia="宋体"/>
                <w:szCs w:val="24"/>
              </w:rPr>
              <w:t>216</w:t>
            </w:r>
            <w:r>
              <w:rPr>
                <w:rFonts w:hint="eastAsia" w:ascii="Times New Roman" w:eastAsia="宋体"/>
                <w:szCs w:val="24"/>
              </w:rPr>
              <w:t xml:space="preserve"> 学时，年均 </w:t>
            </w:r>
            <w:r>
              <w:rPr>
                <w:rFonts w:ascii="Times New Roman" w:eastAsia="宋体"/>
                <w:szCs w:val="24"/>
              </w:rPr>
              <w:t>108</w:t>
            </w:r>
            <w:r>
              <w:rPr>
                <w:rFonts w:hint="eastAsia" w:ascii="Times New Roman" w:eastAsia="宋体"/>
                <w:szCs w:val="24"/>
              </w:rPr>
              <w:t xml:space="preserve"> 学时。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任现职以来教学评估达到“合格”以上占 </w:t>
            </w:r>
            <w:r>
              <w:rPr>
                <w:rFonts w:ascii="Times New Roman" w:hAnsi="Times New Roman" w:eastAsia="宋体" w:cs="Times New Roman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%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课程评估成绩为  A 等级</w:t>
            </w:r>
            <w:r>
              <w:rPr>
                <w:rFonts w:hint="eastAsia"/>
              </w:rPr>
              <w:t>。</w:t>
            </w:r>
          </w:p>
          <w:p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其他教学工作情况包括：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  <w:b/>
                <w:bCs/>
              </w:rPr>
              <w:t>（1）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指导本科毕业论文2届，合计6人</w:t>
            </w:r>
            <w:r>
              <w:rPr>
                <w:rFonts w:hint="eastAsia" w:ascii="Times New Roman" w:eastAsia="宋体"/>
                <w:szCs w:val="24"/>
              </w:rPr>
              <w:t>：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唐怡侯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201805071834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香蕉枯萎病菌拮抗放线菌H7的种类鉴定</w:t>
            </w:r>
            <w:r>
              <w:rPr>
                <w:rFonts w:hint="eastAsia"/>
              </w:rPr>
              <w:t>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陈静敏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201808071402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香蕉枯萎病拮抗放线菌RK4-11的分离及鉴定</w:t>
            </w:r>
            <w:r>
              <w:rPr>
                <w:rFonts w:hint="eastAsia"/>
              </w:rPr>
              <w:t>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张宝裕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香蕉枯萎病拮抗放线菌分离及鉴定</w:t>
            </w:r>
            <w:r>
              <w:rPr>
                <w:rFonts w:hint="eastAsia"/>
              </w:rPr>
              <w:t>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张宇强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放线菌H7诱导香蕉根部差异分泌物的分离和鉴定</w:t>
            </w:r>
            <w:r>
              <w:rPr>
                <w:rFonts w:hint="eastAsia"/>
              </w:rPr>
              <w:t>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万淑杰（学号：</w:t>
            </w:r>
            <w:r>
              <w:rPr>
                <w:rFonts w:ascii="Times New Roman" w:eastAsia="宋体"/>
                <w:szCs w:val="24"/>
              </w:rPr>
              <w:t>201908071133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香蕉枯萎病拮抗菌的筛选和鉴定</w:t>
            </w:r>
            <w:r>
              <w:rPr>
                <w:rFonts w:hint="eastAsia"/>
              </w:rPr>
              <w:t>；</w:t>
            </w:r>
          </w:p>
          <w:p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刘紫雨（学号：</w:t>
            </w:r>
            <w:r>
              <w:rPr>
                <w:rFonts w:ascii="Times New Roman" w:eastAsia="宋体"/>
                <w:szCs w:val="24"/>
              </w:rPr>
              <w:t>201908071128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香蕉枯萎病拮抗菌的筛选和机制研究</w:t>
            </w:r>
            <w:r>
              <w:rPr>
                <w:rFonts w:hint="eastAsia"/>
              </w:rPr>
              <w:t>。</w:t>
            </w:r>
          </w:p>
          <w:p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（2）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</w:t>
            </w:r>
            <w:r>
              <w:rPr>
                <w:rFonts w:hint="eastAsia"/>
                <w:b/>
                <w:bCs/>
              </w:rPr>
              <w:t>其他实践类教学活动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省级大学生创新训练项目</w:t>
            </w:r>
            <w:r>
              <w:rPr>
                <w:rFonts w:hint="eastAsia" w:ascii="Times New Roman" w:eastAsia="宋体"/>
                <w:szCs w:val="24"/>
              </w:rPr>
              <w:t>1</w:t>
            </w:r>
            <w:r>
              <w:rPr>
                <w:rFonts w:ascii="Times New Roman" w:eastAsia="宋体"/>
                <w:szCs w:val="24"/>
              </w:rPr>
              <w:t>项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主持：羊杨，胞质类受体激酶介导香蕉LysM细胞表面免疫受体信号转导研究（2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</w:t>
            </w:r>
            <w:r>
              <w:rPr>
                <w:rFonts w:ascii="Times New Roman" w:eastAsia="宋体"/>
                <w:szCs w:val="24"/>
              </w:rPr>
              <w:t>大学生创新训练项目</w:t>
            </w:r>
            <w:r>
              <w:rPr>
                <w:rFonts w:hint="eastAsia"/>
              </w:rPr>
              <w:t>1项</w:t>
            </w:r>
            <w:r>
              <w:rPr>
                <w:rFonts w:hint="eastAsia" w:ascii="Times New Roman" w:eastAsia="宋体"/>
                <w:szCs w:val="24"/>
              </w:rPr>
              <w:t>，主持：刘紫雨，CXCYXJ</w:t>
            </w:r>
            <w:r>
              <w:rPr>
                <w:rFonts w:ascii="Times New Roman" w:eastAsia="宋体"/>
                <w:szCs w:val="24"/>
              </w:rPr>
              <w:t>2021136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省级创新创业开放基金（榕树基金），主持：喻新础，S</w:t>
            </w:r>
            <w:r>
              <w:rPr>
                <w:rFonts w:ascii="Times New Roman" w:eastAsia="宋体"/>
                <w:szCs w:val="24"/>
              </w:rPr>
              <w:t>202111658053</w:t>
            </w:r>
            <w:r>
              <w:rPr>
                <w:rFonts w:hint="eastAsia" w:ascii="Times New Roman" w:eastAsia="宋体"/>
                <w:szCs w:val="24"/>
              </w:rPr>
              <w:t>X，悦享自然教育—关注爱与成长（2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校级创新创业开放基金（榕树基金），主持：刘紫雨，HSRS2</w:t>
            </w:r>
            <w:r>
              <w:rPr>
                <w:rFonts w:ascii="Times New Roman" w:eastAsia="宋体"/>
                <w:szCs w:val="24"/>
              </w:rPr>
              <w:t>1</w:t>
            </w:r>
            <w:r>
              <w:rPr>
                <w:rFonts w:hint="eastAsia" w:ascii="Times New Roman" w:eastAsia="宋体"/>
                <w:szCs w:val="24"/>
              </w:rPr>
              <w:t>-</w:t>
            </w:r>
            <w:r>
              <w:rPr>
                <w:rFonts w:ascii="Times New Roman" w:eastAsia="宋体"/>
                <w:szCs w:val="24"/>
              </w:rPr>
              <w:t>20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指导第七届</w:t>
            </w:r>
            <w:r>
              <w:rPr>
                <w:rFonts w:hint="eastAsia"/>
              </w:rPr>
              <w:t>（2</w:t>
            </w:r>
            <w:r>
              <w:t>021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中国国际“互联网+”大学生创新创业大赛，主要参与人：喻新础等，获校级一等奖；</w:t>
            </w:r>
          </w:p>
          <w:p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指导第八届</w:t>
            </w:r>
            <w:r>
              <w:rPr>
                <w:rFonts w:hint="eastAsia"/>
              </w:rPr>
              <w:t>（2</w:t>
            </w:r>
            <w:r>
              <w:t>022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中国国际“互联网+”大学生创新创业大赛，主要参与人：刘紫雨，获省级优秀奖。</w:t>
            </w:r>
          </w:p>
          <w:p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（3）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指导本科生学科竞赛</w:t>
            </w:r>
            <w:r>
              <w:rPr>
                <w:rFonts w:hint="eastAsia"/>
                <w:b/>
                <w:bCs/>
              </w:rPr>
              <w:t>获国家级奖励</w:t>
            </w:r>
            <w:r>
              <w:rPr>
                <w:rFonts w:hint="eastAsia"/>
              </w:rPr>
              <w:t>：</w:t>
            </w:r>
          </w:p>
          <w:p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>年</w:t>
            </w:r>
            <w:r>
              <w:rPr>
                <w:rFonts w:hint="eastAsia" w:ascii="Times New Roman" w:eastAsia="宋体"/>
                <w:szCs w:val="24"/>
              </w:rPr>
              <w:t>十七届挑战杯全国大学生课外学术科技作品竞赛，主要参与人：冯骁，获全国三等奖；</w:t>
            </w:r>
          </w:p>
          <w:p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年全国大学生生命科学竞赛科学探究类，主要参与人：聂宗钰，获全国一等奖。</w:t>
            </w:r>
          </w:p>
          <w:p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（4）参加教师教学比赛获奖：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021</w:t>
            </w:r>
            <w:r>
              <w:rPr>
                <w:rFonts w:hint="eastAsia"/>
              </w:rPr>
              <w:t>年参加海南师范大学首届“课程思政”教师教学大赛，获理工科组二等奖。</w:t>
            </w:r>
          </w:p>
          <w:p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（5）担任班主任工作：</w:t>
            </w:r>
          </w:p>
          <w:p>
            <w:r>
              <w:rPr>
                <w:rFonts w:hint="eastAsia"/>
              </w:rPr>
              <w:t>自2</w:t>
            </w:r>
            <w:r>
              <w:t>021</w:t>
            </w:r>
            <w:r>
              <w:rPr>
                <w:rFonts w:hint="eastAsia"/>
              </w:rPr>
              <w:t>年</w:t>
            </w:r>
            <w:r>
              <w:t>9</w:t>
            </w:r>
            <w:r>
              <w:rPr>
                <w:rFonts w:hint="eastAsia"/>
              </w:rPr>
              <w:t>月起至今，担任2</w:t>
            </w:r>
            <w:r>
              <w:t>021</w:t>
            </w:r>
            <w:r>
              <w:rPr>
                <w:rFonts w:hint="eastAsia"/>
              </w:rPr>
              <w:t>级地化生1</w:t>
            </w:r>
            <w:r>
              <w:t>0</w:t>
            </w:r>
            <w:r>
              <w:rPr>
                <w:rFonts w:hint="eastAsia"/>
              </w:rPr>
              <w:t>班（专业分流后改名为2</w:t>
            </w:r>
            <w:r>
              <w:t>1</w:t>
            </w:r>
            <w:r>
              <w:rPr>
                <w:rFonts w:hint="eastAsia"/>
              </w:rPr>
              <w:t>级生物科学1班）班主任工作。</w:t>
            </w:r>
          </w:p>
          <w:p/>
          <w:p>
            <w:pPr>
              <w:rPr>
                <w:rFonts w:hint="eastAsia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二、在科研工作中也取得了进步和成长。</w:t>
            </w:r>
          </w:p>
          <w:p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（1）获批科研项目立项4项：</w:t>
            </w: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国家自然科学基金青年项目1项：</w:t>
            </w:r>
            <w:r>
              <w:rPr>
                <w:rFonts w:hint="eastAsia" w:ascii="宋体" w:hAnsi="宋体" w:cs="宋体"/>
                <w:bCs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Cs w:val="21"/>
              </w:rPr>
              <w:t>介导香蕉对枯萎病菌抗性的机制研究，</w:t>
            </w:r>
            <w:r>
              <w:rPr>
                <w:rFonts w:ascii="宋体" w:hAnsi="宋体" w:cs="宋体"/>
                <w:bCs/>
                <w:szCs w:val="21"/>
              </w:rPr>
              <w:t>32202437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023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海南省自然科学基金高层次人才项目2项：</w:t>
            </w:r>
          </w:p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胞</w:t>
            </w:r>
            <w:r>
              <w:rPr>
                <w:rFonts w:ascii="宋体" w:hAnsi="宋体" w:cs="宋体"/>
                <w:bCs/>
                <w:szCs w:val="21"/>
              </w:rPr>
              <w:t>质类受体激酶MaRLCK57介导香蕉LysM细胞表面免疫受体信号转导研究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321RC543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021</w:t>
            </w:r>
            <w:r>
              <w:rPr>
                <w:rFonts w:hint="eastAsia" w:ascii="宋体" w:hAnsi="宋体" w:cs="宋体"/>
                <w:bCs/>
                <w:szCs w:val="21"/>
              </w:rPr>
              <w:t>年9月-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年6月；</w:t>
            </w: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香蕉蛋白激酶受体MaLYK1特异识别几丁质寡糖的分子机制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322RC660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>
            <w:pPr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海南省科协青年人才托举工程项目1项：</w:t>
            </w:r>
            <w:r>
              <w:rPr>
                <w:rFonts w:hint="eastAsia" w:ascii="宋体" w:hAnsi="宋体" w:cs="宋体"/>
                <w:bCs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Cs w:val="21"/>
              </w:rPr>
              <w:t>参与调节免疫应答的功能研究，Q</w:t>
            </w:r>
            <w:r>
              <w:rPr>
                <w:rFonts w:ascii="宋体" w:hAnsi="宋体" w:cs="宋体"/>
                <w:bCs/>
                <w:szCs w:val="21"/>
              </w:rPr>
              <w:t>CQTXM202203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>9</w:t>
            </w:r>
            <w:r>
              <w:rPr>
                <w:rFonts w:hint="eastAsia" w:ascii="宋体" w:hAnsi="宋体" w:cs="宋体"/>
                <w:bCs/>
                <w:szCs w:val="21"/>
              </w:rPr>
              <w:t>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月。</w:t>
            </w:r>
          </w:p>
          <w:p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（2）以第一作者发表SCI收录论文2篇：</w:t>
            </w:r>
          </w:p>
          <w:p>
            <w:pPr>
              <w:jc w:val="left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Lu Zhang,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Ziyu Liu, Yong Wang, Jiaqi Zhang Qi, Shujie Wan, Yating Huang, Tianyan Yun,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2022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. 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Plant Science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13: 874819.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>
            <w:pPr>
              <w:autoSpaceDE w:val="0"/>
              <w:autoSpaceDN w:val="0"/>
              <w:spacing w:before="156" w:beforeLines="50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Lu Zhang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, Huixi Zhang</w:t>
            </w:r>
            <w:r>
              <w:rPr>
                <w:rFonts w:ascii="Times New Roman" w:hAnsi="Times New Roman" w:cs="Times New Roman" w:eastAsiaTheme="minorHAnsi"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, Yating Huang, Jun Peng,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2021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. 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Microbiology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12:763038.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>
            <w:pPr>
              <w:rPr>
                <w:rFonts w:hint="eastAsia"/>
              </w:rPr>
            </w:pPr>
          </w:p>
          <w:p/>
          <w:p>
            <w:r>
              <w:rPr>
                <w:rFonts w:hint="eastAsia"/>
                <w:b/>
                <w:bCs/>
              </w:rPr>
              <w:t>三、并积极参与社会服务工作</w:t>
            </w:r>
            <w:r>
              <w:rPr>
                <w:rFonts w:hint="eastAsia"/>
              </w:rPr>
              <w:t>，主持海南省科学技术协会，科技志愿服务项目（2</w:t>
            </w:r>
            <w:r>
              <w:t>021</w:t>
            </w:r>
            <w:r>
              <w:rPr>
                <w:rFonts w:hint="eastAsia"/>
              </w:rPr>
              <w:t>年），完成科学普及和推广服务。</w:t>
            </w:r>
          </w:p>
          <w:p/>
          <w:p>
            <w:r>
              <w:rPr>
                <w:rFonts w:hint="eastAsia"/>
              </w:rPr>
              <w:t>在今后的工作，我将继续戒骄戒躁，脚踏实地，努力做好教学和科研的各项工作，在自己的平凡岗位上发光发热。</w:t>
            </w:r>
          </w:p>
          <w:p/>
          <w:p/>
          <w:p/>
          <w:p/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>
            <w:r>
              <w:rPr>
                <w:rFonts w:hint="eastAsia"/>
              </w:rPr>
              <w:t>本人承诺：</w:t>
            </w:r>
          </w:p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  <w:p>
            <w:pPr>
              <w:rPr>
                <w:rFonts w:hint="eastAsia"/>
              </w:rPr>
            </w:pP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张璐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生命科学学院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副教授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  <w:p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FhZmM4MDBiMGMyOWIxOTNmMDE5OTQ5NzNjN2Q0YWUifQ=="/>
  </w:docVars>
  <w:rsids>
    <w:rsidRoot w:val="0033126B"/>
    <w:rsid w:val="000077C7"/>
    <w:rsid w:val="000204C4"/>
    <w:rsid w:val="0002075C"/>
    <w:rsid w:val="00024587"/>
    <w:rsid w:val="00025AA6"/>
    <w:rsid w:val="00035ADA"/>
    <w:rsid w:val="0003774A"/>
    <w:rsid w:val="000475DE"/>
    <w:rsid w:val="00050B41"/>
    <w:rsid w:val="00052874"/>
    <w:rsid w:val="000547C5"/>
    <w:rsid w:val="0005517A"/>
    <w:rsid w:val="000571F5"/>
    <w:rsid w:val="00057965"/>
    <w:rsid w:val="0006582C"/>
    <w:rsid w:val="000658FC"/>
    <w:rsid w:val="000734BB"/>
    <w:rsid w:val="000835E5"/>
    <w:rsid w:val="00086C19"/>
    <w:rsid w:val="00091D39"/>
    <w:rsid w:val="00093E8E"/>
    <w:rsid w:val="000A07C6"/>
    <w:rsid w:val="000A1C4F"/>
    <w:rsid w:val="000A53B5"/>
    <w:rsid w:val="000A6447"/>
    <w:rsid w:val="000A6C0D"/>
    <w:rsid w:val="000A742A"/>
    <w:rsid w:val="000B25F1"/>
    <w:rsid w:val="000B5BC8"/>
    <w:rsid w:val="000B7DCE"/>
    <w:rsid w:val="000B7E3F"/>
    <w:rsid w:val="000C7246"/>
    <w:rsid w:val="000C7FEC"/>
    <w:rsid w:val="000D559F"/>
    <w:rsid w:val="000D59B3"/>
    <w:rsid w:val="000D59F3"/>
    <w:rsid w:val="000E14F2"/>
    <w:rsid w:val="000E1FCC"/>
    <w:rsid w:val="000E3B0E"/>
    <w:rsid w:val="000E777B"/>
    <w:rsid w:val="000F1493"/>
    <w:rsid w:val="000F2B39"/>
    <w:rsid w:val="00100416"/>
    <w:rsid w:val="00100FC3"/>
    <w:rsid w:val="00102280"/>
    <w:rsid w:val="00102860"/>
    <w:rsid w:val="001034FB"/>
    <w:rsid w:val="00105675"/>
    <w:rsid w:val="00106765"/>
    <w:rsid w:val="00110033"/>
    <w:rsid w:val="00112401"/>
    <w:rsid w:val="0011421D"/>
    <w:rsid w:val="001152EC"/>
    <w:rsid w:val="00117ABB"/>
    <w:rsid w:val="00123022"/>
    <w:rsid w:val="0012343B"/>
    <w:rsid w:val="00126B3E"/>
    <w:rsid w:val="0012740F"/>
    <w:rsid w:val="0012753C"/>
    <w:rsid w:val="00136E7A"/>
    <w:rsid w:val="00142B6A"/>
    <w:rsid w:val="00160D6D"/>
    <w:rsid w:val="00161350"/>
    <w:rsid w:val="00163F01"/>
    <w:rsid w:val="001650A1"/>
    <w:rsid w:val="00171343"/>
    <w:rsid w:val="00187EAB"/>
    <w:rsid w:val="00192A61"/>
    <w:rsid w:val="001937B2"/>
    <w:rsid w:val="001937B4"/>
    <w:rsid w:val="001A0D46"/>
    <w:rsid w:val="001A4921"/>
    <w:rsid w:val="001A7F2A"/>
    <w:rsid w:val="001B0A30"/>
    <w:rsid w:val="001B2C61"/>
    <w:rsid w:val="001C4443"/>
    <w:rsid w:val="001C7039"/>
    <w:rsid w:val="001D0B7B"/>
    <w:rsid w:val="001D2597"/>
    <w:rsid w:val="001D3D91"/>
    <w:rsid w:val="001D6496"/>
    <w:rsid w:val="001E1227"/>
    <w:rsid w:val="001E1E38"/>
    <w:rsid w:val="00211798"/>
    <w:rsid w:val="00216FF6"/>
    <w:rsid w:val="00226AC5"/>
    <w:rsid w:val="002270A7"/>
    <w:rsid w:val="002300B4"/>
    <w:rsid w:val="002326D9"/>
    <w:rsid w:val="002347B7"/>
    <w:rsid w:val="00236BD0"/>
    <w:rsid w:val="0024253D"/>
    <w:rsid w:val="00243159"/>
    <w:rsid w:val="00247B30"/>
    <w:rsid w:val="00257618"/>
    <w:rsid w:val="00271356"/>
    <w:rsid w:val="0027525E"/>
    <w:rsid w:val="002859E6"/>
    <w:rsid w:val="00295BBE"/>
    <w:rsid w:val="002B5D77"/>
    <w:rsid w:val="002C2E4D"/>
    <w:rsid w:val="002E42F6"/>
    <w:rsid w:val="002F1EC4"/>
    <w:rsid w:val="002F2084"/>
    <w:rsid w:val="00312C89"/>
    <w:rsid w:val="00314EE7"/>
    <w:rsid w:val="00315AAE"/>
    <w:rsid w:val="00324D00"/>
    <w:rsid w:val="00327A8C"/>
    <w:rsid w:val="0033126B"/>
    <w:rsid w:val="00333B61"/>
    <w:rsid w:val="0033420A"/>
    <w:rsid w:val="00342B4D"/>
    <w:rsid w:val="00342D04"/>
    <w:rsid w:val="00345CE6"/>
    <w:rsid w:val="003478E1"/>
    <w:rsid w:val="00352DB8"/>
    <w:rsid w:val="00353FFB"/>
    <w:rsid w:val="0035796B"/>
    <w:rsid w:val="00361F97"/>
    <w:rsid w:val="0036206F"/>
    <w:rsid w:val="00371CEF"/>
    <w:rsid w:val="003749EB"/>
    <w:rsid w:val="00384C68"/>
    <w:rsid w:val="0039460C"/>
    <w:rsid w:val="003B5BA5"/>
    <w:rsid w:val="003B7454"/>
    <w:rsid w:val="003C091C"/>
    <w:rsid w:val="003C6F7B"/>
    <w:rsid w:val="003D69C1"/>
    <w:rsid w:val="003D6C2A"/>
    <w:rsid w:val="003D7369"/>
    <w:rsid w:val="003E3539"/>
    <w:rsid w:val="003F0383"/>
    <w:rsid w:val="003F6AC8"/>
    <w:rsid w:val="00403377"/>
    <w:rsid w:val="00410217"/>
    <w:rsid w:val="00413D18"/>
    <w:rsid w:val="004164D0"/>
    <w:rsid w:val="00417FC6"/>
    <w:rsid w:val="00421B6F"/>
    <w:rsid w:val="00424D1B"/>
    <w:rsid w:val="004327E3"/>
    <w:rsid w:val="00433D52"/>
    <w:rsid w:val="004430EF"/>
    <w:rsid w:val="00444810"/>
    <w:rsid w:val="00445597"/>
    <w:rsid w:val="004542AC"/>
    <w:rsid w:val="00455996"/>
    <w:rsid w:val="004632E2"/>
    <w:rsid w:val="00466F32"/>
    <w:rsid w:val="00471E45"/>
    <w:rsid w:val="00477CC6"/>
    <w:rsid w:val="00481C0E"/>
    <w:rsid w:val="004849BB"/>
    <w:rsid w:val="00492E46"/>
    <w:rsid w:val="0049402B"/>
    <w:rsid w:val="00495AB1"/>
    <w:rsid w:val="004A2B71"/>
    <w:rsid w:val="004A7AE8"/>
    <w:rsid w:val="004B1AFD"/>
    <w:rsid w:val="004B1CCE"/>
    <w:rsid w:val="004C0F4B"/>
    <w:rsid w:val="004C36A3"/>
    <w:rsid w:val="004D5EAE"/>
    <w:rsid w:val="004E6217"/>
    <w:rsid w:val="004E65CB"/>
    <w:rsid w:val="004E7D1F"/>
    <w:rsid w:val="004F21A1"/>
    <w:rsid w:val="00501DE0"/>
    <w:rsid w:val="0050508B"/>
    <w:rsid w:val="00507D8E"/>
    <w:rsid w:val="005134C2"/>
    <w:rsid w:val="00523155"/>
    <w:rsid w:val="00525C62"/>
    <w:rsid w:val="005263B4"/>
    <w:rsid w:val="00535A0B"/>
    <w:rsid w:val="00543465"/>
    <w:rsid w:val="00552C19"/>
    <w:rsid w:val="005617BD"/>
    <w:rsid w:val="00565F0F"/>
    <w:rsid w:val="00570E0E"/>
    <w:rsid w:val="0057651F"/>
    <w:rsid w:val="0057729A"/>
    <w:rsid w:val="00580981"/>
    <w:rsid w:val="00583E93"/>
    <w:rsid w:val="005A5D3D"/>
    <w:rsid w:val="005B6A8B"/>
    <w:rsid w:val="005C41EE"/>
    <w:rsid w:val="005E06B1"/>
    <w:rsid w:val="005E1124"/>
    <w:rsid w:val="005E3440"/>
    <w:rsid w:val="005E3EFD"/>
    <w:rsid w:val="005E58F4"/>
    <w:rsid w:val="005F04EE"/>
    <w:rsid w:val="005F645A"/>
    <w:rsid w:val="00607D1E"/>
    <w:rsid w:val="006116E7"/>
    <w:rsid w:val="00622561"/>
    <w:rsid w:val="0062256C"/>
    <w:rsid w:val="00623BB8"/>
    <w:rsid w:val="00635F26"/>
    <w:rsid w:val="00647D66"/>
    <w:rsid w:val="00652272"/>
    <w:rsid w:val="00661C50"/>
    <w:rsid w:val="00661D38"/>
    <w:rsid w:val="006646A1"/>
    <w:rsid w:val="00670E9F"/>
    <w:rsid w:val="0067438B"/>
    <w:rsid w:val="00674EFB"/>
    <w:rsid w:val="0069036C"/>
    <w:rsid w:val="00690D02"/>
    <w:rsid w:val="00691EF6"/>
    <w:rsid w:val="006931E5"/>
    <w:rsid w:val="006B1E56"/>
    <w:rsid w:val="006E1610"/>
    <w:rsid w:val="006E5989"/>
    <w:rsid w:val="006E7E68"/>
    <w:rsid w:val="007031A9"/>
    <w:rsid w:val="00713721"/>
    <w:rsid w:val="00714623"/>
    <w:rsid w:val="00724356"/>
    <w:rsid w:val="007313BA"/>
    <w:rsid w:val="00733659"/>
    <w:rsid w:val="00734128"/>
    <w:rsid w:val="007415CC"/>
    <w:rsid w:val="00741F1A"/>
    <w:rsid w:val="00746377"/>
    <w:rsid w:val="00750D0C"/>
    <w:rsid w:val="0075358E"/>
    <w:rsid w:val="007551B0"/>
    <w:rsid w:val="00763502"/>
    <w:rsid w:val="00777776"/>
    <w:rsid w:val="00782786"/>
    <w:rsid w:val="007847FC"/>
    <w:rsid w:val="007965C2"/>
    <w:rsid w:val="007A0A2C"/>
    <w:rsid w:val="007A3F90"/>
    <w:rsid w:val="007A6787"/>
    <w:rsid w:val="007A6B08"/>
    <w:rsid w:val="007A6DCF"/>
    <w:rsid w:val="007B1BFA"/>
    <w:rsid w:val="007C4C8E"/>
    <w:rsid w:val="007C5203"/>
    <w:rsid w:val="007D6866"/>
    <w:rsid w:val="007E3E43"/>
    <w:rsid w:val="007E6312"/>
    <w:rsid w:val="007E7FD3"/>
    <w:rsid w:val="007F07A4"/>
    <w:rsid w:val="007F6876"/>
    <w:rsid w:val="00805C35"/>
    <w:rsid w:val="00812C68"/>
    <w:rsid w:val="00820FD3"/>
    <w:rsid w:val="00820FFE"/>
    <w:rsid w:val="008269F0"/>
    <w:rsid w:val="00826A66"/>
    <w:rsid w:val="00830327"/>
    <w:rsid w:val="00833AA5"/>
    <w:rsid w:val="00837A92"/>
    <w:rsid w:val="00837B66"/>
    <w:rsid w:val="008417C6"/>
    <w:rsid w:val="00842BEF"/>
    <w:rsid w:val="00855D32"/>
    <w:rsid w:val="00861E56"/>
    <w:rsid w:val="008653D4"/>
    <w:rsid w:val="00867374"/>
    <w:rsid w:val="008678EB"/>
    <w:rsid w:val="00872E0F"/>
    <w:rsid w:val="008764C0"/>
    <w:rsid w:val="00876F0D"/>
    <w:rsid w:val="00882519"/>
    <w:rsid w:val="00886454"/>
    <w:rsid w:val="00894606"/>
    <w:rsid w:val="0089698F"/>
    <w:rsid w:val="008B126A"/>
    <w:rsid w:val="008B4063"/>
    <w:rsid w:val="008B4531"/>
    <w:rsid w:val="008B5E5E"/>
    <w:rsid w:val="008B687A"/>
    <w:rsid w:val="008C4C0F"/>
    <w:rsid w:val="008D2381"/>
    <w:rsid w:val="008D60E5"/>
    <w:rsid w:val="0090287A"/>
    <w:rsid w:val="00902DB2"/>
    <w:rsid w:val="00905296"/>
    <w:rsid w:val="00912A23"/>
    <w:rsid w:val="00916959"/>
    <w:rsid w:val="009254A6"/>
    <w:rsid w:val="00927B7A"/>
    <w:rsid w:val="00932F4D"/>
    <w:rsid w:val="009332E6"/>
    <w:rsid w:val="00935C2E"/>
    <w:rsid w:val="009363D5"/>
    <w:rsid w:val="00946FE1"/>
    <w:rsid w:val="00952E36"/>
    <w:rsid w:val="00956FEE"/>
    <w:rsid w:val="00957981"/>
    <w:rsid w:val="009624BB"/>
    <w:rsid w:val="00962F66"/>
    <w:rsid w:val="00967876"/>
    <w:rsid w:val="00974F96"/>
    <w:rsid w:val="009768A0"/>
    <w:rsid w:val="00984D31"/>
    <w:rsid w:val="009859C8"/>
    <w:rsid w:val="00986608"/>
    <w:rsid w:val="00992502"/>
    <w:rsid w:val="009A4D47"/>
    <w:rsid w:val="009C0C35"/>
    <w:rsid w:val="009C1F06"/>
    <w:rsid w:val="009C6CB7"/>
    <w:rsid w:val="009D0404"/>
    <w:rsid w:val="009D58BA"/>
    <w:rsid w:val="009E353C"/>
    <w:rsid w:val="009E64C8"/>
    <w:rsid w:val="00A03435"/>
    <w:rsid w:val="00A03635"/>
    <w:rsid w:val="00A12F14"/>
    <w:rsid w:val="00A14210"/>
    <w:rsid w:val="00A15E5A"/>
    <w:rsid w:val="00A248C0"/>
    <w:rsid w:val="00A377FB"/>
    <w:rsid w:val="00A600A4"/>
    <w:rsid w:val="00A64CA0"/>
    <w:rsid w:val="00A73D47"/>
    <w:rsid w:val="00A74B54"/>
    <w:rsid w:val="00A80D45"/>
    <w:rsid w:val="00A91BBB"/>
    <w:rsid w:val="00AA0F9C"/>
    <w:rsid w:val="00AA252B"/>
    <w:rsid w:val="00AB4B1E"/>
    <w:rsid w:val="00AB63DE"/>
    <w:rsid w:val="00AD3710"/>
    <w:rsid w:val="00AD5CCC"/>
    <w:rsid w:val="00AE18A7"/>
    <w:rsid w:val="00AF2BB3"/>
    <w:rsid w:val="00AF445F"/>
    <w:rsid w:val="00AF453E"/>
    <w:rsid w:val="00B036DE"/>
    <w:rsid w:val="00B06BF4"/>
    <w:rsid w:val="00B07F41"/>
    <w:rsid w:val="00B12325"/>
    <w:rsid w:val="00B139F6"/>
    <w:rsid w:val="00B16465"/>
    <w:rsid w:val="00B20A8D"/>
    <w:rsid w:val="00B22E22"/>
    <w:rsid w:val="00B27696"/>
    <w:rsid w:val="00B42769"/>
    <w:rsid w:val="00B62377"/>
    <w:rsid w:val="00B7509B"/>
    <w:rsid w:val="00B80533"/>
    <w:rsid w:val="00B80597"/>
    <w:rsid w:val="00B82843"/>
    <w:rsid w:val="00BA2A2D"/>
    <w:rsid w:val="00BA646C"/>
    <w:rsid w:val="00BB2055"/>
    <w:rsid w:val="00BB52F4"/>
    <w:rsid w:val="00BC7F6D"/>
    <w:rsid w:val="00BD1A32"/>
    <w:rsid w:val="00BD4E90"/>
    <w:rsid w:val="00BF0225"/>
    <w:rsid w:val="00BF16B1"/>
    <w:rsid w:val="00BF37BD"/>
    <w:rsid w:val="00C008D8"/>
    <w:rsid w:val="00C0165A"/>
    <w:rsid w:val="00C02691"/>
    <w:rsid w:val="00C33F6B"/>
    <w:rsid w:val="00C34D75"/>
    <w:rsid w:val="00C35A03"/>
    <w:rsid w:val="00C3645D"/>
    <w:rsid w:val="00C3666F"/>
    <w:rsid w:val="00C53042"/>
    <w:rsid w:val="00C6384D"/>
    <w:rsid w:val="00C65AB8"/>
    <w:rsid w:val="00C7155D"/>
    <w:rsid w:val="00C722D7"/>
    <w:rsid w:val="00C77711"/>
    <w:rsid w:val="00C824FA"/>
    <w:rsid w:val="00C828EC"/>
    <w:rsid w:val="00C85002"/>
    <w:rsid w:val="00C90195"/>
    <w:rsid w:val="00C93845"/>
    <w:rsid w:val="00C945FC"/>
    <w:rsid w:val="00C96100"/>
    <w:rsid w:val="00CA0790"/>
    <w:rsid w:val="00CB1F99"/>
    <w:rsid w:val="00CB53E9"/>
    <w:rsid w:val="00CC4D6F"/>
    <w:rsid w:val="00CC7EE7"/>
    <w:rsid w:val="00CD2226"/>
    <w:rsid w:val="00CD42FF"/>
    <w:rsid w:val="00CD6245"/>
    <w:rsid w:val="00CD6F29"/>
    <w:rsid w:val="00CD7981"/>
    <w:rsid w:val="00CE15B9"/>
    <w:rsid w:val="00CE3A33"/>
    <w:rsid w:val="00CF2C60"/>
    <w:rsid w:val="00CF6E1A"/>
    <w:rsid w:val="00D03E96"/>
    <w:rsid w:val="00D04AAF"/>
    <w:rsid w:val="00D1043B"/>
    <w:rsid w:val="00D20B34"/>
    <w:rsid w:val="00D20CED"/>
    <w:rsid w:val="00D273BE"/>
    <w:rsid w:val="00D33483"/>
    <w:rsid w:val="00D352DE"/>
    <w:rsid w:val="00D36A37"/>
    <w:rsid w:val="00D3748A"/>
    <w:rsid w:val="00D416C2"/>
    <w:rsid w:val="00D41CF0"/>
    <w:rsid w:val="00D4386F"/>
    <w:rsid w:val="00D6551F"/>
    <w:rsid w:val="00D66B57"/>
    <w:rsid w:val="00D706EF"/>
    <w:rsid w:val="00D91C78"/>
    <w:rsid w:val="00D931D9"/>
    <w:rsid w:val="00DA3AD6"/>
    <w:rsid w:val="00DA3D2A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DF5034"/>
    <w:rsid w:val="00E01DA6"/>
    <w:rsid w:val="00E05692"/>
    <w:rsid w:val="00E07849"/>
    <w:rsid w:val="00E10077"/>
    <w:rsid w:val="00E108AA"/>
    <w:rsid w:val="00E161A5"/>
    <w:rsid w:val="00E206F2"/>
    <w:rsid w:val="00E403BC"/>
    <w:rsid w:val="00E55EEB"/>
    <w:rsid w:val="00E57AA4"/>
    <w:rsid w:val="00E61743"/>
    <w:rsid w:val="00E62D0D"/>
    <w:rsid w:val="00E66386"/>
    <w:rsid w:val="00E713EE"/>
    <w:rsid w:val="00E73781"/>
    <w:rsid w:val="00E73F89"/>
    <w:rsid w:val="00EA2543"/>
    <w:rsid w:val="00EA5CB0"/>
    <w:rsid w:val="00EB1023"/>
    <w:rsid w:val="00ED0234"/>
    <w:rsid w:val="00ED0508"/>
    <w:rsid w:val="00ED30F2"/>
    <w:rsid w:val="00EE240D"/>
    <w:rsid w:val="00EE2F78"/>
    <w:rsid w:val="00EE3937"/>
    <w:rsid w:val="00EE5924"/>
    <w:rsid w:val="00EE79DB"/>
    <w:rsid w:val="00F018D9"/>
    <w:rsid w:val="00F02665"/>
    <w:rsid w:val="00F02B0D"/>
    <w:rsid w:val="00F15B17"/>
    <w:rsid w:val="00F1668D"/>
    <w:rsid w:val="00F200F9"/>
    <w:rsid w:val="00F22090"/>
    <w:rsid w:val="00F227B2"/>
    <w:rsid w:val="00F24A17"/>
    <w:rsid w:val="00F25C10"/>
    <w:rsid w:val="00F3154C"/>
    <w:rsid w:val="00F50D1D"/>
    <w:rsid w:val="00F6664A"/>
    <w:rsid w:val="00F74A90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0DD4"/>
    <w:rsid w:val="00FD5538"/>
    <w:rsid w:val="00FE1AAF"/>
    <w:rsid w:val="00FE51BB"/>
    <w:rsid w:val="00FE52BF"/>
    <w:rsid w:val="00FF0622"/>
    <w:rsid w:val="00FF54C9"/>
    <w:rsid w:val="00FF7FAB"/>
    <w:rsid w:val="04F82111"/>
    <w:rsid w:val="0643325A"/>
    <w:rsid w:val="0A9B39E1"/>
    <w:rsid w:val="153B3244"/>
    <w:rsid w:val="1E1E083D"/>
    <w:rsid w:val="26C836D0"/>
    <w:rsid w:val="2A685020"/>
    <w:rsid w:val="2A7E21D7"/>
    <w:rsid w:val="2CBF0E1F"/>
    <w:rsid w:val="33D6278A"/>
    <w:rsid w:val="38BA425C"/>
    <w:rsid w:val="43D9101E"/>
    <w:rsid w:val="499C1040"/>
    <w:rsid w:val="49C05A15"/>
    <w:rsid w:val="49DF4468"/>
    <w:rsid w:val="6AC1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2564</Words>
  <Characters>14619</Characters>
  <Lines>121</Lines>
  <Paragraphs>34</Paragraphs>
  <TotalTime>496</TotalTime>
  <ScaleCrop>false</ScaleCrop>
  <LinksUpToDate>false</LinksUpToDate>
  <CharactersWithSpaces>17149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Administrator</cp:lastModifiedBy>
  <cp:lastPrinted>2022-11-17T03:10:00Z</cp:lastPrinted>
  <dcterms:modified xsi:type="dcterms:W3CDTF">2023-09-06T00:21:09Z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30D47DAD9AAC42E682495CA7025E11C9_13</vt:lpwstr>
  </property>
</Properties>
</file>